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38" w:rsidRPr="00FA3938" w:rsidRDefault="00FA3938" w:rsidP="00FA393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r w:rsidRPr="00FA3938">
        <w:rPr>
          <w:rFonts w:ascii="Times New Roman" w:eastAsia="Times New Roman" w:hAnsi="Times New Roman" w:cs="Times New Roman"/>
          <w:b/>
          <w:bCs/>
          <w:sz w:val="36"/>
          <w:szCs w:val="36"/>
          <w:lang w:eastAsia="fr-FR"/>
        </w:rPr>
        <w:t xml:space="preserve">L'apport du Père Joseph </w:t>
      </w:r>
      <w:proofErr w:type="spellStart"/>
      <w:r w:rsidRPr="00FA3938">
        <w:rPr>
          <w:rFonts w:ascii="Times New Roman" w:eastAsia="Times New Roman" w:hAnsi="Times New Roman" w:cs="Times New Roman"/>
          <w:b/>
          <w:bCs/>
          <w:sz w:val="36"/>
          <w:szCs w:val="36"/>
          <w:lang w:eastAsia="fr-FR"/>
        </w:rPr>
        <w:t>Wresinski</w:t>
      </w:r>
      <w:proofErr w:type="spellEnd"/>
      <w:r w:rsidRPr="00FA3938">
        <w:rPr>
          <w:rFonts w:ascii="Times New Roman" w:eastAsia="Times New Roman" w:hAnsi="Times New Roman" w:cs="Times New Roman"/>
          <w:b/>
          <w:bCs/>
          <w:sz w:val="36"/>
          <w:szCs w:val="36"/>
          <w:lang w:eastAsia="fr-FR"/>
        </w:rPr>
        <w:t xml:space="preserve"> à la vie sacerdotale</w:t>
      </w:r>
    </w:p>
    <w:p w:rsidR="00FA3938" w:rsidRPr="00FA3938" w:rsidRDefault="00FA3938" w:rsidP="00FA3938">
      <w:pPr>
        <w:spacing w:before="100" w:beforeAutospacing="1" w:after="100" w:afterAutospacing="1" w:line="240" w:lineRule="auto"/>
        <w:rPr>
          <w:rFonts w:ascii="Times New Roman" w:eastAsia="Times New Roman" w:hAnsi="Times New Roman" w:cs="Times New Roman"/>
          <w:sz w:val="24"/>
          <w:szCs w:val="24"/>
          <w:lang w:eastAsia="fr-FR"/>
        </w:rPr>
      </w:pPr>
      <w:r w:rsidRPr="00FA3938">
        <w:rPr>
          <w:rFonts w:ascii="Times New Roman" w:eastAsia="Times New Roman" w:hAnsi="Times New Roman" w:cs="Times New Roman"/>
          <w:noProof/>
          <w:sz w:val="24"/>
          <w:szCs w:val="24"/>
          <w:lang w:eastAsia="fr-FR"/>
        </w:rPr>
        <w:drawing>
          <wp:inline distT="0" distB="0" distL="0" distR="0" wp14:anchorId="3C58A416" wp14:editId="2F9BC0BA">
            <wp:extent cx="2381250" cy="2381250"/>
            <wp:effectExtent l="0" t="0" r="0" b="0"/>
            <wp:docPr id="1" name="Image 1" descr="tr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d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FA3938" w:rsidRPr="00FA3938" w:rsidRDefault="00FA3938" w:rsidP="00FA3938">
      <w:pPr>
        <w:spacing w:before="100" w:beforeAutospacing="1" w:after="100" w:afterAutospacing="1" w:line="240" w:lineRule="auto"/>
        <w:rPr>
          <w:rFonts w:ascii="Times New Roman" w:eastAsia="Times New Roman" w:hAnsi="Times New Roman" w:cs="Times New Roman"/>
          <w:sz w:val="24"/>
          <w:szCs w:val="24"/>
          <w:lang w:eastAsia="fr-FR"/>
        </w:rPr>
      </w:pPr>
      <w:r w:rsidRPr="00FA3938">
        <w:rPr>
          <w:rFonts w:ascii="Times New Roman" w:eastAsia="Times New Roman" w:hAnsi="Times New Roman" w:cs="Times New Roman"/>
          <w:b/>
          <w:bCs/>
          <w:sz w:val="24"/>
          <w:szCs w:val="24"/>
          <w:lang w:eastAsia="fr-FR"/>
        </w:rPr>
        <w:t xml:space="preserve">Hervé Giraud, </w:t>
      </w:r>
      <w:r w:rsidRPr="00FA3938">
        <w:rPr>
          <w:rFonts w:ascii="Times New Roman" w:eastAsia="Times New Roman" w:hAnsi="Times New Roman" w:cs="Times New Roman"/>
          <w:b/>
          <w:bCs/>
          <w:i/>
          <w:iCs/>
          <w:sz w:val="24"/>
          <w:szCs w:val="24"/>
          <w:lang w:eastAsia="fr-FR"/>
        </w:rPr>
        <w:t>évêque de Soissons, Laon et Saint-Quentin</w:t>
      </w:r>
      <w:r w:rsidRPr="00FA3938">
        <w:rPr>
          <w:rFonts w:ascii="Times New Roman" w:eastAsia="Times New Roman" w:hAnsi="Times New Roman" w:cs="Times New Roman"/>
          <w:b/>
          <w:bCs/>
          <w:sz w:val="24"/>
          <w:szCs w:val="24"/>
          <w:lang w:eastAsia="fr-FR"/>
        </w:rPr>
        <w:t xml:space="preserve"> - Paris - 19 juin 2010</w:t>
      </w:r>
    </w:p>
    <w:p w:rsidR="00FA3938" w:rsidRPr="00FA3938" w:rsidRDefault="00FA3938" w:rsidP="00FA393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A3938">
        <w:rPr>
          <w:rFonts w:ascii="Times New Roman" w:eastAsia="Times New Roman" w:hAnsi="Times New Roman" w:cs="Times New Roman"/>
          <w:b/>
          <w:bCs/>
          <w:sz w:val="27"/>
          <w:szCs w:val="27"/>
          <w:lang w:eastAsia="fr-FR"/>
        </w:rPr>
        <w:t>UN MINISTERE SACERDOTAL UNIQUE</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w:t>
      </w:r>
      <w:r w:rsidRPr="00FA3938">
        <w:rPr>
          <w:rFonts w:ascii="Times New Roman" w:eastAsia="Times New Roman" w:hAnsi="Times New Roman" w:cs="Times New Roman"/>
          <w:i/>
          <w:iCs/>
          <w:sz w:val="24"/>
          <w:szCs w:val="24"/>
          <w:lang w:eastAsia="fr-FR"/>
        </w:rPr>
        <w:t xml:space="preserve">Certes, les tâches confiées sont diverses ; il s'agit pourtant d'un </w:t>
      </w:r>
      <w:r w:rsidRPr="00FA3938">
        <w:rPr>
          <w:rFonts w:ascii="Times New Roman" w:eastAsia="Times New Roman" w:hAnsi="Times New Roman" w:cs="Times New Roman"/>
          <w:b/>
          <w:bCs/>
          <w:i/>
          <w:iCs/>
          <w:sz w:val="24"/>
          <w:szCs w:val="24"/>
          <w:lang w:eastAsia="fr-FR"/>
        </w:rPr>
        <w:t>ministère sacerdotal unique exercé pour les hommes</w:t>
      </w:r>
      <w:r w:rsidRPr="00FA3938">
        <w:rPr>
          <w:rFonts w:ascii="Times New Roman" w:eastAsia="Times New Roman" w:hAnsi="Times New Roman" w:cs="Times New Roman"/>
          <w:i/>
          <w:iCs/>
          <w:sz w:val="24"/>
          <w:szCs w:val="24"/>
          <w:lang w:eastAsia="fr-FR"/>
        </w:rPr>
        <w:t>. C'est</w:t>
      </w:r>
      <w:r w:rsidRPr="00FA3938">
        <w:rPr>
          <w:rFonts w:ascii="Times New Roman" w:eastAsia="Times New Roman" w:hAnsi="Times New Roman" w:cs="Times New Roman"/>
          <w:b/>
          <w:bCs/>
          <w:i/>
          <w:iCs/>
          <w:sz w:val="24"/>
          <w:szCs w:val="24"/>
          <w:lang w:eastAsia="fr-FR"/>
        </w:rPr>
        <w:t xml:space="preserve"> pour coopérer à la même </w:t>
      </w:r>
      <w:proofErr w:type="spellStart"/>
      <w:r w:rsidRPr="00FA3938">
        <w:rPr>
          <w:rFonts w:ascii="Times New Roman" w:eastAsia="Times New Roman" w:hAnsi="Times New Roman" w:cs="Times New Roman"/>
          <w:b/>
          <w:bCs/>
          <w:i/>
          <w:iCs/>
          <w:sz w:val="24"/>
          <w:szCs w:val="24"/>
          <w:lang w:eastAsia="fr-FR"/>
        </w:rPr>
        <w:t>oeuvre</w:t>
      </w:r>
      <w:proofErr w:type="spellEnd"/>
      <w:r w:rsidRPr="00FA3938">
        <w:rPr>
          <w:rFonts w:ascii="Times New Roman" w:eastAsia="Times New Roman" w:hAnsi="Times New Roman" w:cs="Times New Roman"/>
          <w:i/>
          <w:iCs/>
          <w:sz w:val="24"/>
          <w:szCs w:val="24"/>
          <w:lang w:eastAsia="fr-FR"/>
        </w:rPr>
        <w:t xml:space="preserve"> que tous les </w:t>
      </w:r>
      <w:hyperlink r:id="rId6" w:history="1">
        <w:r w:rsidRPr="00FA3938">
          <w:rPr>
            <w:rFonts w:ascii="Times New Roman" w:eastAsia="Times New Roman" w:hAnsi="Times New Roman" w:cs="Times New Roman"/>
            <w:i/>
            <w:iCs/>
            <w:sz w:val="24"/>
            <w:szCs w:val="24"/>
            <w:lang w:eastAsia="fr-FR"/>
          </w:rPr>
          <w:t>prêtres</w:t>
        </w:r>
      </w:hyperlink>
      <w:r w:rsidRPr="00FA3938">
        <w:rPr>
          <w:rFonts w:ascii="Times New Roman" w:eastAsia="Times New Roman" w:hAnsi="Times New Roman" w:cs="Times New Roman"/>
          <w:i/>
          <w:iCs/>
          <w:sz w:val="24"/>
          <w:szCs w:val="24"/>
          <w:lang w:eastAsia="fr-FR"/>
        </w:rPr>
        <w:t xml:space="preserve"> sont envoyés, ceux qui assurent un </w:t>
      </w:r>
      <w:hyperlink r:id="rId7" w:history="1">
        <w:r w:rsidRPr="00FA3938">
          <w:rPr>
            <w:rFonts w:ascii="Times New Roman" w:eastAsia="Times New Roman" w:hAnsi="Times New Roman" w:cs="Times New Roman"/>
            <w:i/>
            <w:iCs/>
            <w:sz w:val="24"/>
            <w:szCs w:val="24"/>
            <w:lang w:eastAsia="fr-FR"/>
          </w:rPr>
          <w:t>ministère</w:t>
        </w:r>
      </w:hyperlink>
      <w:r w:rsidRPr="00FA3938">
        <w:rPr>
          <w:rFonts w:ascii="Times New Roman" w:eastAsia="Times New Roman" w:hAnsi="Times New Roman" w:cs="Times New Roman"/>
          <w:i/>
          <w:iCs/>
          <w:sz w:val="24"/>
          <w:szCs w:val="24"/>
          <w:lang w:eastAsia="fr-FR"/>
        </w:rPr>
        <w:t xml:space="preserve"> paroissial (…) comme ceux qui se consacrent à un travail scientifique de recherche ou d'enseignement, ceux-là mêmes qui travaillent manuellement et </w:t>
      </w:r>
      <w:r w:rsidRPr="00FA3938">
        <w:rPr>
          <w:rFonts w:ascii="Times New Roman" w:eastAsia="Times New Roman" w:hAnsi="Times New Roman" w:cs="Times New Roman"/>
          <w:b/>
          <w:bCs/>
          <w:i/>
          <w:iCs/>
          <w:sz w:val="24"/>
          <w:szCs w:val="24"/>
          <w:lang w:eastAsia="fr-FR"/>
        </w:rPr>
        <w:t>partagent la condition ouvrière</w:t>
      </w:r>
      <w:r w:rsidRPr="00FA3938">
        <w:rPr>
          <w:rFonts w:ascii="Times New Roman" w:eastAsia="Times New Roman" w:hAnsi="Times New Roman" w:cs="Times New Roman"/>
          <w:i/>
          <w:iCs/>
          <w:sz w:val="24"/>
          <w:szCs w:val="24"/>
          <w:lang w:eastAsia="fr-FR"/>
        </w:rPr>
        <w:t xml:space="preserve"> (…). Finalement, </w:t>
      </w:r>
      <w:r w:rsidRPr="00FA3938">
        <w:rPr>
          <w:rFonts w:ascii="Times New Roman" w:eastAsia="Times New Roman" w:hAnsi="Times New Roman" w:cs="Times New Roman"/>
          <w:b/>
          <w:bCs/>
          <w:i/>
          <w:iCs/>
          <w:sz w:val="24"/>
          <w:szCs w:val="24"/>
          <w:lang w:eastAsia="fr-FR"/>
        </w:rPr>
        <w:t>tous</w:t>
      </w:r>
      <w:r w:rsidRPr="00FA3938">
        <w:rPr>
          <w:rFonts w:ascii="Times New Roman" w:eastAsia="Times New Roman" w:hAnsi="Times New Roman" w:cs="Times New Roman"/>
          <w:i/>
          <w:iCs/>
          <w:sz w:val="24"/>
          <w:szCs w:val="24"/>
          <w:lang w:eastAsia="fr-FR"/>
        </w:rPr>
        <w:t xml:space="preserve"> visent le même but : </w:t>
      </w:r>
      <w:r w:rsidRPr="00FA3938">
        <w:rPr>
          <w:rFonts w:ascii="Times New Roman" w:eastAsia="Times New Roman" w:hAnsi="Times New Roman" w:cs="Times New Roman"/>
          <w:b/>
          <w:bCs/>
          <w:i/>
          <w:iCs/>
          <w:sz w:val="24"/>
          <w:szCs w:val="24"/>
          <w:lang w:eastAsia="fr-FR"/>
        </w:rPr>
        <w:t>construire le Corps du Christ</w:t>
      </w:r>
      <w:r w:rsidRPr="00FA3938">
        <w:rPr>
          <w:rFonts w:ascii="Times New Roman" w:eastAsia="Times New Roman" w:hAnsi="Times New Roman" w:cs="Times New Roman"/>
          <w:i/>
          <w:iCs/>
          <w:sz w:val="24"/>
          <w:szCs w:val="24"/>
          <w:lang w:eastAsia="fr-FR"/>
        </w:rPr>
        <w:t xml:space="preserve"> ; de notre temps surtout, cette tâche réclame des fonctions multiples et des adaptations nouvelles.</w:t>
      </w:r>
      <w:r w:rsidRPr="00FA3938">
        <w:rPr>
          <w:rFonts w:ascii="Times New Roman" w:eastAsia="Times New Roman" w:hAnsi="Times New Roman" w:cs="Times New Roman"/>
          <w:sz w:val="24"/>
          <w:szCs w:val="24"/>
          <w:lang w:eastAsia="fr-FR"/>
        </w:rPr>
        <w:t xml:space="preserve"> » Ainsi aurait pu s'exprimer le Père Joseph </w:t>
      </w:r>
      <w:proofErr w:type="spellStart"/>
      <w:r w:rsidRPr="00FA3938">
        <w:rPr>
          <w:rFonts w:ascii="Times New Roman" w:eastAsia="Times New Roman" w:hAnsi="Times New Roman" w:cs="Times New Roman"/>
          <w:sz w:val="24"/>
          <w:szCs w:val="24"/>
          <w:lang w:eastAsia="fr-FR"/>
        </w:rPr>
        <w:t>Wresinski</w:t>
      </w:r>
      <w:proofErr w:type="spellEnd"/>
      <w:r w:rsidRPr="00FA3938">
        <w:rPr>
          <w:rFonts w:ascii="Times New Roman" w:eastAsia="Times New Roman" w:hAnsi="Times New Roman" w:cs="Times New Roman"/>
          <w:sz w:val="24"/>
          <w:szCs w:val="24"/>
          <w:lang w:eastAsia="fr-FR"/>
        </w:rPr>
        <w:t xml:space="preserve">, afin de placer son charisme particulier en plein cœur de son </w:t>
      </w:r>
      <w:hyperlink r:id="rId8"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sacerdotal.</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            Or, ce texte que je citais est extrait du huitième paragraphe de </w:t>
      </w:r>
      <w:proofErr w:type="spellStart"/>
      <w:r w:rsidRPr="00FA3938">
        <w:rPr>
          <w:rFonts w:ascii="Times New Roman" w:eastAsia="Times New Roman" w:hAnsi="Times New Roman" w:cs="Times New Roman"/>
          <w:i/>
          <w:iCs/>
          <w:sz w:val="24"/>
          <w:szCs w:val="24"/>
          <w:lang w:eastAsia="fr-FR"/>
        </w:rPr>
        <w:t>Presbyterorum</w:t>
      </w:r>
      <w:proofErr w:type="spellEnd"/>
      <w:r w:rsidRPr="00FA3938">
        <w:rPr>
          <w:rFonts w:ascii="Times New Roman" w:eastAsia="Times New Roman" w:hAnsi="Times New Roman" w:cs="Times New Roman"/>
          <w:sz w:val="24"/>
          <w:szCs w:val="24"/>
          <w:lang w:eastAsia="fr-FR"/>
        </w:rPr>
        <w:t xml:space="preserve"> </w:t>
      </w:r>
      <w:proofErr w:type="spellStart"/>
      <w:r w:rsidRPr="00FA3938">
        <w:rPr>
          <w:rFonts w:ascii="Times New Roman" w:eastAsia="Times New Roman" w:hAnsi="Times New Roman" w:cs="Times New Roman"/>
          <w:i/>
          <w:iCs/>
          <w:sz w:val="24"/>
          <w:szCs w:val="24"/>
          <w:lang w:eastAsia="fr-FR"/>
        </w:rPr>
        <w:t>ordinis</w:t>
      </w:r>
      <w:proofErr w:type="spellEnd"/>
      <w:r w:rsidRPr="00FA3938">
        <w:rPr>
          <w:rFonts w:ascii="Times New Roman" w:eastAsia="Times New Roman" w:hAnsi="Times New Roman" w:cs="Times New Roman"/>
          <w:sz w:val="24"/>
          <w:szCs w:val="24"/>
          <w:lang w:eastAsia="fr-FR"/>
        </w:rPr>
        <w:t xml:space="preserve">, une des déclarations conciliaires de </w:t>
      </w:r>
      <w:hyperlink r:id="rId9" w:history="1">
        <w:r w:rsidRPr="00FA3938">
          <w:rPr>
            <w:rFonts w:ascii="Times New Roman" w:eastAsia="Times New Roman" w:hAnsi="Times New Roman" w:cs="Times New Roman"/>
            <w:sz w:val="24"/>
            <w:szCs w:val="24"/>
            <w:lang w:eastAsia="fr-FR"/>
          </w:rPr>
          <w:t>Vatican II</w:t>
        </w:r>
      </w:hyperlink>
      <w:r w:rsidRPr="00FA3938">
        <w:rPr>
          <w:rFonts w:ascii="Times New Roman" w:eastAsia="Times New Roman" w:hAnsi="Times New Roman" w:cs="Times New Roman"/>
          <w:sz w:val="24"/>
          <w:szCs w:val="24"/>
          <w:lang w:eastAsia="fr-FR"/>
        </w:rPr>
        <w:t xml:space="preserve">. Mais si ce </w:t>
      </w:r>
      <w:hyperlink r:id="rId10" w:history="1">
        <w:r w:rsidRPr="00FA3938">
          <w:rPr>
            <w:rFonts w:ascii="Times New Roman" w:eastAsia="Times New Roman" w:hAnsi="Times New Roman" w:cs="Times New Roman"/>
            <w:sz w:val="24"/>
            <w:szCs w:val="24"/>
            <w:lang w:eastAsia="fr-FR"/>
          </w:rPr>
          <w:t>concile</w:t>
        </w:r>
      </w:hyperlink>
      <w:r w:rsidRPr="00FA3938">
        <w:rPr>
          <w:rFonts w:ascii="Times New Roman" w:eastAsia="Times New Roman" w:hAnsi="Times New Roman" w:cs="Times New Roman"/>
          <w:sz w:val="24"/>
          <w:szCs w:val="24"/>
          <w:lang w:eastAsia="fr-FR"/>
        </w:rPr>
        <w:t xml:space="preserve"> a indiqué la </w:t>
      </w:r>
      <w:r w:rsidRPr="00FA3938">
        <w:rPr>
          <w:rFonts w:ascii="Times New Roman" w:eastAsia="Times New Roman" w:hAnsi="Times New Roman" w:cs="Times New Roman"/>
          <w:b/>
          <w:bCs/>
          <w:sz w:val="24"/>
          <w:szCs w:val="24"/>
          <w:lang w:eastAsia="fr-FR"/>
        </w:rPr>
        <w:t>pluralité</w:t>
      </w:r>
      <w:r w:rsidRPr="00FA3938">
        <w:rPr>
          <w:rFonts w:ascii="Times New Roman" w:eastAsia="Times New Roman" w:hAnsi="Times New Roman" w:cs="Times New Roman"/>
          <w:sz w:val="24"/>
          <w:szCs w:val="24"/>
          <w:lang w:eastAsia="fr-FR"/>
        </w:rPr>
        <w:t xml:space="preserve"> possible pour vivre le </w:t>
      </w:r>
      <w:hyperlink r:id="rId11"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ordonné, c'est que des </w:t>
      </w:r>
      <w:hyperlink r:id="rId12" w:history="1">
        <w:r w:rsidRPr="00FA3938">
          <w:rPr>
            <w:rFonts w:ascii="Times New Roman" w:eastAsia="Times New Roman" w:hAnsi="Times New Roman" w:cs="Times New Roman"/>
            <w:sz w:val="24"/>
            <w:szCs w:val="24"/>
            <w:lang w:eastAsia="fr-FR"/>
          </w:rPr>
          <w:t>prêtres</w:t>
        </w:r>
      </w:hyperlink>
      <w:r w:rsidRPr="00FA3938">
        <w:rPr>
          <w:rFonts w:ascii="Times New Roman" w:eastAsia="Times New Roman" w:hAnsi="Times New Roman" w:cs="Times New Roman"/>
          <w:sz w:val="24"/>
          <w:szCs w:val="24"/>
          <w:lang w:eastAsia="fr-FR"/>
        </w:rPr>
        <w:t xml:space="preserve"> comme les </w:t>
      </w:r>
      <w:hyperlink r:id="rId13" w:history="1">
        <w:r w:rsidRPr="00FA3938">
          <w:rPr>
            <w:rFonts w:ascii="Times New Roman" w:eastAsia="Times New Roman" w:hAnsi="Times New Roman" w:cs="Times New Roman"/>
            <w:sz w:val="24"/>
            <w:szCs w:val="24"/>
            <w:lang w:eastAsia="fr-FR"/>
          </w:rPr>
          <w:t>prêtres</w:t>
        </w:r>
      </w:hyperlink>
      <w:r w:rsidRPr="00FA3938">
        <w:rPr>
          <w:rFonts w:ascii="Times New Roman" w:eastAsia="Times New Roman" w:hAnsi="Times New Roman" w:cs="Times New Roman"/>
          <w:sz w:val="24"/>
          <w:szCs w:val="24"/>
          <w:lang w:eastAsia="fr-FR"/>
        </w:rPr>
        <w:t xml:space="preserve"> ouvriers, des </w:t>
      </w:r>
      <w:hyperlink r:id="rId14" w:history="1">
        <w:r w:rsidRPr="00FA3938">
          <w:rPr>
            <w:rFonts w:ascii="Times New Roman" w:eastAsia="Times New Roman" w:hAnsi="Times New Roman" w:cs="Times New Roman"/>
            <w:sz w:val="24"/>
            <w:szCs w:val="24"/>
            <w:lang w:eastAsia="fr-FR"/>
          </w:rPr>
          <w:t>prêtres</w:t>
        </w:r>
      </w:hyperlink>
      <w:r w:rsidRPr="00FA3938">
        <w:rPr>
          <w:rFonts w:ascii="Times New Roman" w:eastAsia="Times New Roman" w:hAnsi="Times New Roman" w:cs="Times New Roman"/>
          <w:sz w:val="24"/>
          <w:szCs w:val="24"/>
          <w:lang w:eastAsia="fr-FR"/>
        </w:rPr>
        <w:t xml:space="preserve"> comme le Père Joseph </w:t>
      </w:r>
      <w:proofErr w:type="spellStart"/>
      <w:r w:rsidRPr="00FA3938">
        <w:rPr>
          <w:rFonts w:ascii="Times New Roman" w:eastAsia="Times New Roman" w:hAnsi="Times New Roman" w:cs="Times New Roman"/>
          <w:sz w:val="24"/>
          <w:szCs w:val="24"/>
          <w:lang w:eastAsia="fr-FR"/>
        </w:rPr>
        <w:t>Wresinski</w:t>
      </w:r>
      <w:proofErr w:type="spellEnd"/>
      <w:r w:rsidRPr="00FA3938">
        <w:rPr>
          <w:rFonts w:ascii="Times New Roman" w:eastAsia="Times New Roman" w:hAnsi="Times New Roman" w:cs="Times New Roman"/>
          <w:sz w:val="24"/>
          <w:szCs w:val="24"/>
          <w:lang w:eastAsia="fr-FR"/>
        </w:rPr>
        <w:t xml:space="preserve">, ont ouvert des voies nouvelles pour vivre le </w:t>
      </w:r>
      <w:hyperlink r:id="rId15"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sacerdotal </w:t>
      </w:r>
      <w:r w:rsidRPr="00FA3938">
        <w:rPr>
          <w:rFonts w:ascii="Times New Roman" w:eastAsia="Times New Roman" w:hAnsi="Times New Roman" w:cs="Times New Roman"/>
          <w:b/>
          <w:bCs/>
          <w:sz w:val="24"/>
          <w:szCs w:val="24"/>
          <w:lang w:eastAsia="fr-FR"/>
        </w:rPr>
        <w:t>unique</w:t>
      </w:r>
      <w:r w:rsidRPr="00FA3938">
        <w:rPr>
          <w:rFonts w:ascii="Times New Roman" w:eastAsia="Times New Roman" w:hAnsi="Times New Roman" w:cs="Times New Roman"/>
          <w:sz w:val="24"/>
          <w:szCs w:val="24"/>
          <w:lang w:eastAsia="fr-FR"/>
        </w:rPr>
        <w:t xml:space="preserve">. Le Père Joseph ayant été </w:t>
      </w:r>
      <w:hyperlink r:id="rId16" w:history="1">
        <w:r w:rsidRPr="00FA3938">
          <w:rPr>
            <w:rFonts w:ascii="Times New Roman" w:eastAsia="Times New Roman" w:hAnsi="Times New Roman" w:cs="Times New Roman"/>
            <w:sz w:val="24"/>
            <w:szCs w:val="24"/>
            <w:lang w:eastAsia="fr-FR"/>
          </w:rPr>
          <w:t>curé</w:t>
        </w:r>
      </w:hyperlink>
      <w:r w:rsidRPr="00FA3938">
        <w:rPr>
          <w:rFonts w:ascii="Times New Roman" w:eastAsia="Times New Roman" w:hAnsi="Times New Roman" w:cs="Times New Roman"/>
          <w:sz w:val="24"/>
          <w:szCs w:val="24"/>
          <w:lang w:eastAsia="fr-FR"/>
        </w:rPr>
        <w:t xml:space="preserve"> pendant dix ans avant d'être nommé en 1956 au camp de sans-logis, à Noisy-le-Grand, ce n'est pas contre un type et encore moins un archétype du </w:t>
      </w:r>
      <w:hyperlink r:id="rId17"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qu'il va lutter, mais bien plutôt pour faire valoir une autre manière de vivre ce « </w:t>
      </w:r>
      <w:r w:rsidRPr="00FA3938">
        <w:rPr>
          <w:rFonts w:ascii="Times New Roman" w:eastAsia="Times New Roman" w:hAnsi="Times New Roman" w:cs="Times New Roman"/>
          <w:b/>
          <w:bCs/>
          <w:i/>
          <w:iCs/>
          <w:sz w:val="24"/>
          <w:szCs w:val="24"/>
          <w:lang w:eastAsia="fr-FR"/>
        </w:rPr>
        <w:t>ministère sacerdotal unique exercé pour les hommes</w:t>
      </w:r>
      <w:r w:rsidRPr="00FA3938">
        <w:rPr>
          <w:rFonts w:ascii="Times New Roman" w:eastAsia="Times New Roman" w:hAnsi="Times New Roman" w:cs="Times New Roman"/>
          <w:i/>
          <w:iCs/>
          <w:sz w:val="24"/>
          <w:szCs w:val="24"/>
          <w:lang w:eastAsia="fr-FR"/>
        </w:rPr>
        <w:t>.</w:t>
      </w:r>
      <w:r w:rsidRPr="00FA3938">
        <w:rPr>
          <w:rFonts w:ascii="Times New Roman" w:eastAsia="Times New Roman" w:hAnsi="Times New Roman" w:cs="Times New Roman"/>
          <w:sz w:val="24"/>
          <w:szCs w:val="24"/>
          <w:lang w:eastAsia="fr-FR"/>
        </w:rPr>
        <w:t> »</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            Peut-on dès lors se risquer à exprimer plus particulièrement le ou les </w:t>
      </w:r>
      <w:r w:rsidRPr="00FA3938">
        <w:rPr>
          <w:rFonts w:ascii="Times New Roman" w:eastAsia="Times New Roman" w:hAnsi="Times New Roman" w:cs="Times New Roman"/>
          <w:b/>
          <w:bCs/>
          <w:sz w:val="24"/>
          <w:szCs w:val="24"/>
          <w:lang w:eastAsia="fr-FR"/>
        </w:rPr>
        <w:t>apports</w:t>
      </w:r>
      <w:r w:rsidRPr="00FA3938">
        <w:rPr>
          <w:rFonts w:ascii="Times New Roman" w:eastAsia="Times New Roman" w:hAnsi="Times New Roman" w:cs="Times New Roman"/>
          <w:sz w:val="24"/>
          <w:szCs w:val="24"/>
          <w:lang w:eastAsia="fr-FR"/>
        </w:rPr>
        <w:t xml:space="preserve"> du Père Joseph à la vie sacerdotale de l'Église ? N'étant ni spécialiste de la vie du Père </w:t>
      </w:r>
      <w:proofErr w:type="spellStart"/>
      <w:r w:rsidRPr="00FA3938">
        <w:rPr>
          <w:rFonts w:ascii="Times New Roman" w:eastAsia="Times New Roman" w:hAnsi="Times New Roman" w:cs="Times New Roman"/>
          <w:sz w:val="24"/>
          <w:szCs w:val="24"/>
          <w:lang w:eastAsia="fr-FR"/>
        </w:rPr>
        <w:t>Wresinski</w:t>
      </w:r>
      <w:proofErr w:type="spellEnd"/>
      <w:r w:rsidRPr="00FA3938">
        <w:rPr>
          <w:rFonts w:ascii="Times New Roman" w:eastAsia="Times New Roman" w:hAnsi="Times New Roman" w:cs="Times New Roman"/>
          <w:sz w:val="24"/>
          <w:szCs w:val="24"/>
          <w:lang w:eastAsia="fr-FR"/>
        </w:rPr>
        <w:t xml:space="preserve">, ni </w:t>
      </w:r>
      <w:proofErr w:type="spellStart"/>
      <w:r w:rsidRPr="00FA3938">
        <w:rPr>
          <w:rFonts w:ascii="Times New Roman" w:eastAsia="Times New Roman" w:hAnsi="Times New Roman" w:cs="Times New Roman"/>
          <w:sz w:val="24"/>
          <w:szCs w:val="24"/>
          <w:lang w:eastAsia="fr-FR"/>
        </w:rPr>
        <w:t>ecclésiologue</w:t>
      </w:r>
      <w:proofErr w:type="spellEnd"/>
      <w:r w:rsidRPr="00FA3938">
        <w:rPr>
          <w:rFonts w:ascii="Times New Roman" w:eastAsia="Times New Roman" w:hAnsi="Times New Roman" w:cs="Times New Roman"/>
          <w:sz w:val="24"/>
          <w:szCs w:val="24"/>
          <w:lang w:eastAsia="fr-FR"/>
        </w:rPr>
        <w:t>, je me contenterai simplement de vous livrer quelques réflexions qui me sont apparues à la lecture de sa biographie.</w:t>
      </w:r>
    </w:p>
    <w:p w:rsidR="00FA3938" w:rsidRPr="00FA3938" w:rsidRDefault="00FA3938" w:rsidP="00FA393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A3938">
        <w:rPr>
          <w:rFonts w:ascii="Times New Roman" w:eastAsia="Times New Roman" w:hAnsi="Times New Roman" w:cs="Times New Roman"/>
          <w:b/>
          <w:bCs/>
          <w:sz w:val="27"/>
          <w:szCs w:val="27"/>
          <w:lang w:eastAsia="fr-FR"/>
        </w:rPr>
        <w:t>LE PRÊTRE ET L'EGLISE POUR ET AVEC LES PAUVRES</w:t>
      </w:r>
    </w:p>
    <w:p w:rsidR="00FA3938" w:rsidRPr="00FA3938" w:rsidRDefault="00FA3938" w:rsidP="00FA3938">
      <w:pPr>
        <w:spacing w:before="100" w:beforeAutospacing="1" w:after="100" w:afterAutospacing="1" w:line="240" w:lineRule="auto"/>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En premier lieu, je ne pouvais éviter de considérer que, comme </w:t>
      </w:r>
      <w:hyperlink r:id="rId18" w:history="1">
        <w:r w:rsidRPr="00FA3938">
          <w:rPr>
            <w:rFonts w:ascii="Times New Roman" w:eastAsia="Times New Roman" w:hAnsi="Times New Roman" w:cs="Times New Roman"/>
            <w:sz w:val="24"/>
            <w:szCs w:val="24"/>
            <w:lang w:eastAsia="fr-FR"/>
          </w:rPr>
          <w:t>prêtre</w:t>
        </w:r>
      </w:hyperlink>
      <w:r w:rsidRPr="00FA3938">
        <w:rPr>
          <w:rFonts w:ascii="Times New Roman" w:eastAsia="Times New Roman" w:hAnsi="Times New Roman" w:cs="Times New Roman"/>
          <w:sz w:val="24"/>
          <w:szCs w:val="24"/>
          <w:lang w:eastAsia="fr-FR"/>
        </w:rPr>
        <w:t xml:space="preserve">, le Père Joseph avait sûrement une originalité liée à la manière de vivre son </w:t>
      </w:r>
      <w:r w:rsidRPr="00FA3938">
        <w:rPr>
          <w:rFonts w:ascii="Times New Roman" w:eastAsia="Times New Roman" w:hAnsi="Times New Roman" w:cs="Times New Roman"/>
          <w:b/>
          <w:bCs/>
          <w:sz w:val="24"/>
          <w:szCs w:val="24"/>
          <w:lang w:eastAsia="fr-FR"/>
        </w:rPr>
        <w:t xml:space="preserve">souci quasi-exclusif des pauvres </w:t>
      </w:r>
      <w:r w:rsidRPr="00FA3938">
        <w:rPr>
          <w:rFonts w:ascii="Times New Roman" w:eastAsia="Times New Roman" w:hAnsi="Times New Roman" w:cs="Times New Roman"/>
          <w:sz w:val="24"/>
          <w:szCs w:val="24"/>
          <w:lang w:eastAsia="fr-FR"/>
        </w:rPr>
        <w:t xml:space="preserve">et surtout </w:t>
      </w:r>
      <w:r w:rsidRPr="00FA3938">
        <w:rPr>
          <w:rFonts w:ascii="Times New Roman" w:eastAsia="Times New Roman" w:hAnsi="Times New Roman" w:cs="Times New Roman"/>
          <w:b/>
          <w:bCs/>
          <w:sz w:val="24"/>
          <w:szCs w:val="24"/>
          <w:lang w:eastAsia="fr-FR"/>
        </w:rPr>
        <w:t>des plus pauvres</w:t>
      </w:r>
      <w:r w:rsidRPr="00FA3938">
        <w:rPr>
          <w:rFonts w:ascii="Times New Roman" w:eastAsia="Times New Roman" w:hAnsi="Times New Roman" w:cs="Times New Roman"/>
          <w:sz w:val="24"/>
          <w:szCs w:val="24"/>
          <w:lang w:eastAsia="fr-FR"/>
        </w:rPr>
        <w:t xml:space="preserve">. Il a voulu vivre son </w:t>
      </w:r>
      <w:hyperlink r:id="rId19"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non pas pour eux mais </w:t>
      </w:r>
      <w:r w:rsidRPr="00FA3938">
        <w:rPr>
          <w:rFonts w:ascii="Times New Roman" w:eastAsia="Times New Roman" w:hAnsi="Times New Roman" w:cs="Times New Roman"/>
          <w:b/>
          <w:bCs/>
          <w:sz w:val="24"/>
          <w:szCs w:val="24"/>
          <w:lang w:eastAsia="fr-FR"/>
        </w:rPr>
        <w:t>avec eux</w:t>
      </w:r>
      <w:r w:rsidRPr="00FA3938">
        <w:rPr>
          <w:rFonts w:ascii="Times New Roman" w:eastAsia="Times New Roman" w:hAnsi="Times New Roman" w:cs="Times New Roman"/>
          <w:sz w:val="24"/>
          <w:szCs w:val="24"/>
          <w:lang w:eastAsia="fr-FR"/>
        </w:rPr>
        <w:t xml:space="preserve">. Il n'est pas venu à Noisy pour distribuer des aumônes, ou pour chercher à convertir à sa religion </w:t>
      </w:r>
      <w:r w:rsidRPr="00FA3938">
        <w:rPr>
          <w:rFonts w:ascii="Times New Roman" w:eastAsia="Times New Roman" w:hAnsi="Times New Roman" w:cs="Times New Roman"/>
          <w:sz w:val="24"/>
          <w:szCs w:val="24"/>
          <w:lang w:eastAsia="fr-FR"/>
        </w:rPr>
        <w:lastRenderedPageBreak/>
        <w:t>ceux qui étaient déjà tellement concernés par les Béatitudes. Il est venu car il n'acceptait pas la misère. Il croyait vraiment qu'on pouvait la combattre ensemble : « </w:t>
      </w:r>
      <w:r w:rsidRPr="00FA3938">
        <w:rPr>
          <w:rFonts w:ascii="Times New Roman" w:eastAsia="Times New Roman" w:hAnsi="Times New Roman" w:cs="Times New Roman"/>
          <w:i/>
          <w:iCs/>
          <w:sz w:val="24"/>
          <w:szCs w:val="24"/>
          <w:lang w:eastAsia="fr-FR"/>
        </w:rPr>
        <w:t>Car si la misère existe c'est parce que nous, les hommes, nous acceptons qu'elle existe. </w:t>
      </w:r>
      <w:r w:rsidRPr="00FA3938">
        <w:rPr>
          <w:rFonts w:ascii="Times New Roman" w:eastAsia="Times New Roman" w:hAnsi="Times New Roman" w:cs="Times New Roman"/>
          <w:sz w:val="24"/>
          <w:szCs w:val="24"/>
          <w:lang w:eastAsia="fr-FR"/>
        </w:rPr>
        <w:t xml:space="preserve">» </w:t>
      </w:r>
      <w:r w:rsidRPr="00FA3938">
        <w:rPr>
          <w:rFonts w:ascii="Times New Roman" w:eastAsia="Times New Roman" w:hAnsi="Times New Roman" w:cs="Times New Roman"/>
          <w:i/>
          <w:iCs/>
          <w:sz w:val="24"/>
          <w:szCs w:val="24"/>
          <w:lang w:eastAsia="fr-FR"/>
        </w:rPr>
        <w:t xml:space="preserve">Vous croyez, vous, que la misère peut disparaître ? </w:t>
      </w:r>
      <w:r w:rsidRPr="00FA3938">
        <w:rPr>
          <w:rFonts w:ascii="Times New Roman" w:eastAsia="Times New Roman" w:hAnsi="Times New Roman" w:cs="Times New Roman"/>
          <w:sz w:val="24"/>
          <w:szCs w:val="24"/>
          <w:lang w:eastAsia="fr-FR"/>
        </w:rPr>
        <w:t>Et le Père Joseph de répondre </w:t>
      </w:r>
      <w:r w:rsidRPr="00FA3938">
        <w:rPr>
          <w:rFonts w:ascii="Times New Roman" w:eastAsia="Times New Roman" w:hAnsi="Times New Roman" w:cs="Times New Roman"/>
          <w:i/>
          <w:iCs/>
          <w:sz w:val="24"/>
          <w:szCs w:val="24"/>
          <w:lang w:eastAsia="fr-FR"/>
        </w:rPr>
        <w:t>: Ah, je suis sûr !</w:t>
      </w:r>
      <w:r w:rsidRPr="00FA3938">
        <w:rPr>
          <w:rFonts w:ascii="Times New Roman" w:eastAsia="Times New Roman" w:hAnsi="Times New Roman" w:cs="Times New Roman"/>
          <w:sz w:val="24"/>
          <w:szCs w:val="24"/>
          <w:lang w:eastAsia="fr-FR"/>
        </w:rPr>
        <w:t xml:space="preserve"> » Fidèle à l'exemple du Christ, il a souhaité venir au milieu des plus pauvres et partager leur condition. Au milieu d'eux son </w:t>
      </w:r>
      <w:hyperlink r:id="rId20"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sacerdotal se renouvelle dans cet objectif qui lui est bien particulier, </w:t>
      </w:r>
      <w:r w:rsidRPr="00FA3938">
        <w:rPr>
          <w:rFonts w:ascii="Times New Roman" w:eastAsia="Times New Roman" w:hAnsi="Times New Roman" w:cs="Times New Roman"/>
          <w:b/>
          <w:bCs/>
          <w:sz w:val="24"/>
          <w:szCs w:val="24"/>
          <w:lang w:eastAsia="fr-FR"/>
        </w:rPr>
        <w:t>de combat contre la misère</w:t>
      </w:r>
      <w:r w:rsidRPr="00FA3938">
        <w:rPr>
          <w:rFonts w:ascii="Times New Roman" w:eastAsia="Times New Roman" w:hAnsi="Times New Roman" w:cs="Times New Roman"/>
          <w:sz w:val="24"/>
          <w:szCs w:val="24"/>
          <w:lang w:eastAsia="fr-FR"/>
        </w:rPr>
        <w:t>.</w:t>
      </w:r>
    </w:p>
    <w:p w:rsidR="00FA3938" w:rsidRPr="00FA3938" w:rsidRDefault="00FA3938" w:rsidP="00FA3938">
      <w:pPr>
        <w:spacing w:before="100" w:beforeAutospacing="1" w:after="100" w:afterAutospacing="1" w:line="240" w:lineRule="auto"/>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            Pour mener ce combat il voulait </w:t>
      </w:r>
      <w:r w:rsidRPr="00FA3938">
        <w:rPr>
          <w:rFonts w:ascii="Times New Roman" w:eastAsia="Times New Roman" w:hAnsi="Times New Roman" w:cs="Times New Roman"/>
          <w:b/>
          <w:bCs/>
          <w:sz w:val="24"/>
          <w:szCs w:val="24"/>
          <w:lang w:eastAsia="fr-FR"/>
        </w:rPr>
        <w:t>changer son regard sur les pauvres</w:t>
      </w:r>
      <w:r w:rsidRPr="00FA3938">
        <w:rPr>
          <w:rFonts w:ascii="Times New Roman" w:eastAsia="Times New Roman" w:hAnsi="Times New Roman" w:cs="Times New Roman"/>
          <w:sz w:val="24"/>
          <w:szCs w:val="24"/>
          <w:lang w:eastAsia="fr-FR"/>
        </w:rPr>
        <w:t xml:space="preserve"> : « </w:t>
      </w:r>
      <w:r w:rsidRPr="00FA3938">
        <w:rPr>
          <w:rFonts w:ascii="Times New Roman" w:eastAsia="Times New Roman" w:hAnsi="Times New Roman" w:cs="Times New Roman"/>
          <w:i/>
          <w:iCs/>
          <w:sz w:val="24"/>
          <w:szCs w:val="24"/>
          <w:lang w:eastAsia="fr-FR"/>
        </w:rPr>
        <w:t>si on commençait déjà nous-mêmes par changer notre regard sur les pauvres et changer un peu nos priorités dans nos vies</w:t>
      </w:r>
      <w:r w:rsidRPr="00FA3938">
        <w:rPr>
          <w:rFonts w:ascii="Times New Roman" w:eastAsia="Times New Roman" w:hAnsi="Times New Roman" w:cs="Times New Roman"/>
          <w:sz w:val="24"/>
          <w:szCs w:val="24"/>
          <w:lang w:eastAsia="fr-FR"/>
        </w:rPr>
        <w:t xml:space="preserve"> ». Ce changement de regard commence par une attitude positive. Une attitude de non-crainte. Il faut </w:t>
      </w:r>
      <w:r w:rsidRPr="00FA3938">
        <w:rPr>
          <w:rFonts w:ascii="Times New Roman" w:eastAsia="Times New Roman" w:hAnsi="Times New Roman" w:cs="Times New Roman"/>
          <w:b/>
          <w:bCs/>
          <w:sz w:val="24"/>
          <w:szCs w:val="24"/>
          <w:lang w:eastAsia="fr-FR"/>
        </w:rPr>
        <w:t>ne pas craindre les pauvres</w:t>
      </w:r>
      <w:r w:rsidRPr="00FA3938">
        <w:rPr>
          <w:rFonts w:ascii="Times New Roman" w:eastAsia="Times New Roman" w:hAnsi="Times New Roman" w:cs="Times New Roman"/>
          <w:sz w:val="24"/>
          <w:szCs w:val="24"/>
          <w:lang w:eastAsia="fr-FR"/>
        </w:rPr>
        <w:t> : « </w:t>
      </w:r>
      <w:r w:rsidRPr="00FA3938">
        <w:rPr>
          <w:rFonts w:ascii="Times New Roman" w:eastAsia="Times New Roman" w:hAnsi="Times New Roman" w:cs="Times New Roman"/>
          <w:i/>
          <w:iCs/>
          <w:sz w:val="24"/>
          <w:szCs w:val="24"/>
          <w:lang w:eastAsia="fr-FR"/>
        </w:rPr>
        <w:t>on a peur, on a peur des pauvres</w:t>
      </w:r>
      <w:r w:rsidRPr="00FA3938">
        <w:rPr>
          <w:rFonts w:ascii="Times New Roman" w:eastAsia="Times New Roman" w:hAnsi="Times New Roman" w:cs="Times New Roman"/>
          <w:sz w:val="24"/>
          <w:szCs w:val="24"/>
          <w:lang w:eastAsia="fr-FR"/>
        </w:rPr>
        <w:t>, disait-il ; « </w:t>
      </w:r>
      <w:r w:rsidRPr="00FA3938">
        <w:rPr>
          <w:rFonts w:ascii="Times New Roman" w:eastAsia="Times New Roman" w:hAnsi="Times New Roman" w:cs="Times New Roman"/>
          <w:i/>
          <w:iCs/>
          <w:sz w:val="24"/>
          <w:szCs w:val="24"/>
          <w:lang w:eastAsia="fr-FR"/>
        </w:rPr>
        <w:t xml:space="preserve">les pauvres qui sont à notre porte peuvent nous parler de la liberté avec beaucoup plus d'intensité, j'allais dire presque de vérité, presque de vérité. Mais on ne les entend pas parce que au point de départ, on </w:t>
      </w:r>
      <w:proofErr w:type="gramStart"/>
      <w:r w:rsidRPr="00FA3938">
        <w:rPr>
          <w:rFonts w:ascii="Times New Roman" w:eastAsia="Times New Roman" w:hAnsi="Times New Roman" w:cs="Times New Roman"/>
          <w:i/>
          <w:iCs/>
          <w:sz w:val="24"/>
          <w:szCs w:val="24"/>
          <w:lang w:eastAsia="fr-FR"/>
        </w:rPr>
        <w:t>a</w:t>
      </w:r>
      <w:proofErr w:type="gramEnd"/>
      <w:r w:rsidRPr="00FA3938">
        <w:rPr>
          <w:rFonts w:ascii="Times New Roman" w:eastAsia="Times New Roman" w:hAnsi="Times New Roman" w:cs="Times New Roman"/>
          <w:i/>
          <w:iCs/>
          <w:sz w:val="24"/>
          <w:szCs w:val="24"/>
          <w:lang w:eastAsia="fr-FR"/>
        </w:rPr>
        <w:t xml:space="preserve"> peur, on a peur d'eux, on croit qu'ils portent la haine alors qu'ils ne portent que du désespoir.</w:t>
      </w:r>
      <w:r w:rsidRPr="00FA3938">
        <w:rPr>
          <w:rFonts w:ascii="Times New Roman" w:eastAsia="Times New Roman" w:hAnsi="Times New Roman" w:cs="Times New Roman"/>
          <w:sz w:val="24"/>
          <w:szCs w:val="24"/>
          <w:lang w:eastAsia="fr-FR"/>
        </w:rPr>
        <w:t> »</w:t>
      </w:r>
    </w:p>
    <w:p w:rsidR="00FA3938" w:rsidRPr="00FA3938" w:rsidRDefault="00FA3938" w:rsidP="00FA3938">
      <w:pPr>
        <w:spacing w:before="100" w:beforeAutospacing="1" w:after="100" w:afterAutospacing="1" w:line="240" w:lineRule="auto"/>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            Mais il est évidemment allé plus loin. Puisqu'il a voulu </w:t>
      </w:r>
      <w:r w:rsidRPr="00FA3938">
        <w:rPr>
          <w:rFonts w:ascii="Times New Roman" w:eastAsia="Times New Roman" w:hAnsi="Times New Roman" w:cs="Times New Roman"/>
          <w:b/>
          <w:bCs/>
          <w:sz w:val="24"/>
          <w:szCs w:val="24"/>
          <w:lang w:eastAsia="fr-FR"/>
        </w:rPr>
        <w:t xml:space="preserve">vivre avec eux, </w:t>
      </w:r>
      <w:r w:rsidRPr="00FA3938">
        <w:rPr>
          <w:rFonts w:ascii="Times New Roman" w:eastAsia="Times New Roman" w:hAnsi="Times New Roman" w:cs="Times New Roman"/>
          <w:sz w:val="24"/>
          <w:szCs w:val="24"/>
          <w:lang w:eastAsia="fr-FR"/>
        </w:rPr>
        <w:t xml:space="preserve"> il a cherché à les connaître, </w:t>
      </w:r>
      <w:r w:rsidRPr="00FA3938">
        <w:rPr>
          <w:rFonts w:ascii="Times New Roman" w:eastAsia="Times New Roman" w:hAnsi="Times New Roman" w:cs="Times New Roman"/>
          <w:i/>
          <w:iCs/>
          <w:sz w:val="24"/>
          <w:szCs w:val="24"/>
          <w:lang w:eastAsia="fr-FR"/>
        </w:rPr>
        <w:t>« à comprendre leur vie, à communier à leurs joies et à leurs peines. </w:t>
      </w:r>
      <w:r w:rsidRPr="00FA3938">
        <w:rPr>
          <w:rFonts w:ascii="Times New Roman" w:eastAsia="Times New Roman" w:hAnsi="Times New Roman" w:cs="Times New Roman"/>
          <w:sz w:val="24"/>
          <w:szCs w:val="24"/>
          <w:lang w:eastAsia="fr-FR"/>
        </w:rPr>
        <w:t xml:space="preserve">». Et, une nouvelle fois, ce charisme de présence en tout et à tous s'accompagne d'une volonté de </w:t>
      </w:r>
      <w:r w:rsidRPr="00FA3938">
        <w:rPr>
          <w:rFonts w:ascii="Times New Roman" w:eastAsia="Times New Roman" w:hAnsi="Times New Roman" w:cs="Times New Roman"/>
          <w:b/>
          <w:bCs/>
          <w:sz w:val="24"/>
          <w:szCs w:val="24"/>
          <w:lang w:eastAsia="fr-FR"/>
        </w:rPr>
        <w:t>lutter parmi eux</w:t>
      </w:r>
      <w:r w:rsidRPr="00FA3938">
        <w:rPr>
          <w:rFonts w:ascii="Times New Roman" w:eastAsia="Times New Roman" w:hAnsi="Times New Roman" w:cs="Times New Roman"/>
          <w:sz w:val="24"/>
          <w:szCs w:val="24"/>
          <w:lang w:eastAsia="fr-FR"/>
        </w:rPr>
        <w:t xml:space="preserve"> : </w:t>
      </w:r>
      <w:r w:rsidRPr="00FA3938">
        <w:rPr>
          <w:rFonts w:ascii="Times New Roman" w:eastAsia="Times New Roman" w:hAnsi="Times New Roman" w:cs="Times New Roman"/>
          <w:b/>
          <w:bCs/>
          <w:sz w:val="24"/>
          <w:szCs w:val="24"/>
          <w:lang w:eastAsia="fr-FR"/>
        </w:rPr>
        <w:t>«</w:t>
      </w:r>
      <w:r w:rsidRPr="00FA3938">
        <w:rPr>
          <w:rFonts w:ascii="Times New Roman" w:eastAsia="Times New Roman" w:hAnsi="Times New Roman" w:cs="Times New Roman"/>
          <w:i/>
          <w:iCs/>
          <w:sz w:val="24"/>
          <w:szCs w:val="24"/>
          <w:lang w:eastAsia="fr-FR"/>
        </w:rPr>
        <w:t> C'est en luttant</w:t>
      </w:r>
      <w:r w:rsidRPr="00FA3938">
        <w:rPr>
          <w:rFonts w:ascii="Times New Roman" w:eastAsia="Times New Roman" w:hAnsi="Times New Roman" w:cs="Times New Roman"/>
          <w:b/>
          <w:bCs/>
          <w:i/>
          <w:iCs/>
          <w:sz w:val="24"/>
          <w:szCs w:val="24"/>
          <w:lang w:eastAsia="fr-FR"/>
        </w:rPr>
        <w:t xml:space="preserve"> parmi les plus pauvres</w:t>
      </w:r>
      <w:r w:rsidRPr="00FA3938">
        <w:rPr>
          <w:rFonts w:ascii="Times New Roman" w:eastAsia="Times New Roman" w:hAnsi="Times New Roman" w:cs="Times New Roman"/>
          <w:i/>
          <w:iCs/>
          <w:sz w:val="24"/>
          <w:szCs w:val="24"/>
          <w:lang w:eastAsia="fr-FR"/>
        </w:rPr>
        <w:t xml:space="preserve"> et en donnant </w:t>
      </w:r>
      <w:r w:rsidRPr="00FA3938">
        <w:rPr>
          <w:rFonts w:ascii="Times New Roman" w:eastAsia="Times New Roman" w:hAnsi="Times New Roman" w:cs="Times New Roman"/>
          <w:b/>
          <w:bCs/>
          <w:i/>
          <w:iCs/>
          <w:sz w:val="24"/>
          <w:szCs w:val="24"/>
          <w:lang w:eastAsia="fr-FR"/>
        </w:rPr>
        <w:t>priorité à leur regard</w:t>
      </w:r>
      <w:r w:rsidRPr="00FA3938">
        <w:rPr>
          <w:rFonts w:ascii="Times New Roman" w:eastAsia="Times New Roman" w:hAnsi="Times New Roman" w:cs="Times New Roman"/>
          <w:i/>
          <w:iCs/>
          <w:sz w:val="24"/>
          <w:szCs w:val="24"/>
          <w:lang w:eastAsia="fr-FR"/>
        </w:rPr>
        <w:t xml:space="preserve"> qu'un jour, je me suis réveillé d'Eglise, tellement d'Eglise que je pensais qu'il fallait que je sois </w:t>
      </w:r>
      <w:r w:rsidRPr="00FA3938">
        <w:rPr>
          <w:rFonts w:ascii="Times New Roman" w:eastAsia="Times New Roman" w:hAnsi="Times New Roman" w:cs="Times New Roman"/>
          <w:b/>
          <w:bCs/>
          <w:i/>
          <w:iCs/>
          <w:sz w:val="24"/>
          <w:szCs w:val="24"/>
          <w:lang w:eastAsia="fr-FR"/>
        </w:rPr>
        <w:t>prêtre</w:t>
      </w:r>
      <w:r w:rsidRPr="00FA3938">
        <w:rPr>
          <w:rFonts w:ascii="Times New Roman" w:eastAsia="Times New Roman" w:hAnsi="Times New Roman" w:cs="Times New Roman"/>
          <w:sz w:val="24"/>
          <w:szCs w:val="24"/>
          <w:lang w:eastAsia="fr-FR"/>
        </w:rPr>
        <w:t xml:space="preserve"> ». On découvre dans cette exclamation du Père Joseph que le </w:t>
      </w:r>
      <w:hyperlink r:id="rId21" w:history="1">
        <w:r w:rsidRPr="00FA3938">
          <w:rPr>
            <w:rFonts w:ascii="Times New Roman" w:eastAsia="Times New Roman" w:hAnsi="Times New Roman" w:cs="Times New Roman"/>
            <w:sz w:val="24"/>
            <w:szCs w:val="24"/>
            <w:lang w:eastAsia="fr-FR"/>
          </w:rPr>
          <w:t>prêtre</w:t>
        </w:r>
      </w:hyperlink>
      <w:r w:rsidRPr="00FA3938">
        <w:rPr>
          <w:rFonts w:ascii="Times New Roman" w:eastAsia="Times New Roman" w:hAnsi="Times New Roman" w:cs="Times New Roman"/>
          <w:sz w:val="24"/>
          <w:szCs w:val="24"/>
          <w:lang w:eastAsia="fr-FR"/>
        </w:rPr>
        <w:t xml:space="preserve"> signifie, exprime l'Église. Ce n'est pas du cléricalisme, loin de là, mais un fort désir de considérer que le </w:t>
      </w:r>
      <w:hyperlink r:id="rId22" w:history="1">
        <w:r w:rsidRPr="00FA3938">
          <w:rPr>
            <w:rFonts w:ascii="Times New Roman" w:eastAsia="Times New Roman" w:hAnsi="Times New Roman" w:cs="Times New Roman"/>
            <w:sz w:val="24"/>
            <w:szCs w:val="24"/>
            <w:lang w:eastAsia="fr-FR"/>
          </w:rPr>
          <w:t>prêtre</w:t>
        </w:r>
      </w:hyperlink>
      <w:r w:rsidRPr="00FA3938">
        <w:rPr>
          <w:rFonts w:ascii="Times New Roman" w:eastAsia="Times New Roman" w:hAnsi="Times New Roman" w:cs="Times New Roman"/>
          <w:sz w:val="24"/>
          <w:szCs w:val="24"/>
          <w:lang w:eastAsia="fr-FR"/>
        </w:rPr>
        <w:t xml:space="preserve"> est celui qui donne « </w:t>
      </w:r>
      <w:r w:rsidRPr="00FA3938">
        <w:rPr>
          <w:rFonts w:ascii="Times New Roman" w:eastAsia="Times New Roman" w:hAnsi="Times New Roman" w:cs="Times New Roman"/>
          <w:i/>
          <w:iCs/>
          <w:sz w:val="24"/>
          <w:szCs w:val="24"/>
          <w:lang w:eastAsia="fr-FR"/>
        </w:rPr>
        <w:t>priorité au regard des pauvres</w:t>
      </w:r>
      <w:r w:rsidRPr="00FA3938">
        <w:rPr>
          <w:rFonts w:ascii="Times New Roman" w:eastAsia="Times New Roman" w:hAnsi="Times New Roman" w:cs="Times New Roman"/>
          <w:sz w:val="24"/>
          <w:szCs w:val="24"/>
          <w:lang w:eastAsia="fr-FR"/>
        </w:rPr>
        <w:t> ».</w:t>
      </w:r>
    </w:p>
    <w:p w:rsidR="00FA3938" w:rsidRPr="00FA3938" w:rsidRDefault="00FA3938" w:rsidP="00FA3938">
      <w:pPr>
        <w:spacing w:before="100" w:beforeAutospacing="1" w:after="100" w:afterAutospacing="1" w:line="240" w:lineRule="auto"/>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            Ainsi toute sa vie le Père Joseph cherchera à ne pas oublier </w:t>
      </w:r>
      <w:r w:rsidRPr="00FA3938">
        <w:rPr>
          <w:rFonts w:ascii="Times New Roman" w:eastAsia="Times New Roman" w:hAnsi="Times New Roman" w:cs="Times New Roman"/>
          <w:b/>
          <w:bCs/>
          <w:sz w:val="24"/>
          <w:szCs w:val="24"/>
          <w:lang w:eastAsia="fr-FR"/>
        </w:rPr>
        <w:t>les plus pauvres</w:t>
      </w:r>
      <w:r w:rsidRPr="00FA3938">
        <w:rPr>
          <w:rFonts w:ascii="Times New Roman" w:eastAsia="Times New Roman" w:hAnsi="Times New Roman" w:cs="Times New Roman"/>
          <w:sz w:val="24"/>
          <w:szCs w:val="24"/>
          <w:lang w:eastAsia="fr-FR"/>
        </w:rPr>
        <w:t>, à atteindre les plus abandonnés ; il sera hanté par la recherche des plus exclus. « </w:t>
      </w:r>
      <w:r w:rsidRPr="00FA3938">
        <w:rPr>
          <w:rFonts w:ascii="Times New Roman" w:eastAsia="Times New Roman" w:hAnsi="Times New Roman" w:cs="Times New Roman"/>
          <w:i/>
          <w:iCs/>
          <w:sz w:val="24"/>
          <w:szCs w:val="24"/>
          <w:lang w:eastAsia="fr-FR"/>
        </w:rPr>
        <w:t>S'il y a une institution qui devrait être faite</w:t>
      </w:r>
      <w:r w:rsidRPr="00FA3938">
        <w:rPr>
          <w:rFonts w:ascii="Times New Roman" w:eastAsia="Times New Roman" w:hAnsi="Times New Roman" w:cs="Times New Roman"/>
          <w:b/>
          <w:bCs/>
          <w:i/>
          <w:iCs/>
          <w:sz w:val="24"/>
          <w:szCs w:val="24"/>
          <w:lang w:eastAsia="fr-FR"/>
        </w:rPr>
        <w:t xml:space="preserve"> pour les pauvres</w:t>
      </w:r>
      <w:r w:rsidRPr="00FA3938">
        <w:rPr>
          <w:rFonts w:ascii="Times New Roman" w:eastAsia="Times New Roman" w:hAnsi="Times New Roman" w:cs="Times New Roman"/>
          <w:i/>
          <w:iCs/>
          <w:sz w:val="24"/>
          <w:szCs w:val="24"/>
          <w:lang w:eastAsia="fr-FR"/>
        </w:rPr>
        <w:t xml:space="preserve">, et qui devrait être bâtie pour les pauvres et qui devrait faire fi du reste, et qui devrait </w:t>
      </w:r>
      <w:r w:rsidRPr="00FA3938">
        <w:rPr>
          <w:rFonts w:ascii="Times New Roman" w:eastAsia="Times New Roman" w:hAnsi="Times New Roman" w:cs="Times New Roman"/>
          <w:b/>
          <w:bCs/>
          <w:i/>
          <w:iCs/>
          <w:sz w:val="24"/>
          <w:szCs w:val="24"/>
          <w:lang w:eastAsia="fr-FR"/>
        </w:rPr>
        <w:t xml:space="preserve">s'occuper </w:t>
      </w:r>
      <w:r w:rsidRPr="00FA3938">
        <w:rPr>
          <w:rFonts w:ascii="Times New Roman" w:eastAsia="Times New Roman" w:hAnsi="Times New Roman" w:cs="Times New Roman"/>
          <w:i/>
          <w:iCs/>
          <w:sz w:val="24"/>
          <w:szCs w:val="24"/>
          <w:lang w:eastAsia="fr-FR"/>
        </w:rPr>
        <w:t>exclusivement que les pauvres, c'est tout de même bien l'Eglise</w:t>
      </w:r>
      <w:r w:rsidRPr="00FA3938">
        <w:rPr>
          <w:rFonts w:ascii="Times New Roman" w:eastAsia="Times New Roman" w:hAnsi="Times New Roman" w:cs="Times New Roman"/>
          <w:sz w:val="24"/>
          <w:szCs w:val="24"/>
          <w:lang w:eastAsia="fr-FR"/>
        </w:rPr>
        <w:t> ». Il a voulu descendre toujours plus bas dans l'humanité souffrante. Il ne voulait pas seulement rejoindre le monde ouvrier, mais communier au monde de la misère. </w:t>
      </w:r>
    </w:p>
    <w:p w:rsidR="00FA3938" w:rsidRPr="00FA3938" w:rsidRDefault="00FA3938" w:rsidP="00FA393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A3938">
        <w:rPr>
          <w:rFonts w:ascii="Times New Roman" w:eastAsia="Times New Roman" w:hAnsi="Times New Roman" w:cs="Times New Roman"/>
          <w:b/>
          <w:bCs/>
          <w:sz w:val="27"/>
          <w:szCs w:val="27"/>
          <w:lang w:eastAsia="fr-FR"/>
        </w:rPr>
        <w:t>« LES VRAIS PRÊTRES »</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Le Père Joseph souhaitait que les </w:t>
      </w:r>
      <w:hyperlink r:id="rId23" w:history="1">
        <w:r w:rsidRPr="00FA3938">
          <w:rPr>
            <w:rFonts w:ascii="Times New Roman" w:eastAsia="Times New Roman" w:hAnsi="Times New Roman" w:cs="Times New Roman"/>
            <w:sz w:val="24"/>
            <w:szCs w:val="24"/>
            <w:lang w:eastAsia="fr-FR"/>
          </w:rPr>
          <w:t>prêtres</w:t>
        </w:r>
      </w:hyperlink>
      <w:r w:rsidRPr="00FA3938">
        <w:rPr>
          <w:rFonts w:ascii="Times New Roman" w:eastAsia="Times New Roman" w:hAnsi="Times New Roman" w:cs="Times New Roman"/>
          <w:sz w:val="24"/>
          <w:szCs w:val="24"/>
          <w:lang w:eastAsia="fr-FR"/>
        </w:rPr>
        <w:t xml:space="preserve"> soient de « </w:t>
      </w:r>
      <w:r w:rsidRPr="00FA3938">
        <w:rPr>
          <w:rFonts w:ascii="Times New Roman" w:eastAsia="Times New Roman" w:hAnsi="Times New Roman" w:cs="Times New Roman"/>
          <w:b/>
          <w:bCs/>
          <w:sz w:val="24"/>
          <w:szCs w:val="24"/>
          <w:lang w:eastAsia="fr-FR"/>
        </w:rPr>
        <w:t xml:space="preserve">vrais </w:t>
      </w:r>
      <w:hyperlink r:id="rId24" w:history="1">
        <w:r w:rsidRPr="00FA3938">
          <w:rPr>
            <w:rFonts w:ascii="Times New Roman" w:eastAsia="Times New Roman" w:hAnsi="Times New Roman" w:cs="Times New Roman"/>
            <w:b/>
            <w:bCs/>
            <w:sz w:val="24"/>
            <w:szCs w:val="24"/>
            <w:lang w:eastAsia="fr-FR"/>
          </w:rPr>
          <w:t>prêtres</w:t>
        </w:r>
      </w:hyperlink>
      <w:r w:rsidRPr="00FA3938">
        <w:rPr>
          <w:rFonts w:ascii="Times New Roman" w:eastAsia="Times New Roman" w:hAnsi="Times New Roman" w:cs="Times New Roman"/>
          <w:sz w:val="24"/>
          <w:szCs w:val="24"/>
          <w:lang w:eastAsia="fr-FR"/>
        </w:rPr>
        <w:t xml:space="preserve"> ». À une question sur sa sortie du monde sous-prolétaire, il répond qu'il a </w:t>
      </w:r>
      <w:r w:rsidRPr="00FA3938">
        <w:rPr>
          <w:rFonts w:ascii="Times New Roman" w:eastAsia="Times New Roman" w:hAnsi="Times New Roman" w:cs="Times New Roman"/>
          <w:i/>
          <w:iCs/>
          <w:sz w:val="24"/>
          <w:szCs w:val="24"/>
          <w:lang w:eastAsia="fr-FR"/>
        </w:rPr>
        <w:t xml:space="preserve">« eu la chance de rencontrer dans (sa) vie des </w:t>
      </w:r>
      <w:hyperlink r:id="rId25" w:history="1">
        <w:r w:rsidRPr="00FA3938">
          <w:rPr>
            <w:rFonts w:ascii="Times New Roman" w:eastAsia="Times New Roman" w:hAnsi="Times New Roman" w:cs="Times New Roman"/>
            <w:i/>
            <w:iCs/>
            <w:sz w:val="24"/>
            <w:szCs w:val="24"/>
            <w:lang w:eastAsia="fr-FR"/>
          </w:rPr>
          <w:t>prêtres</w:t>
        </w:r>
      </w:hyperlink>
      <w:r w:rsidRPr="00FA3938">
        <w:rPr>
          <w:rFonts w:ascii="Times New Roman" w:eastAsia="Times New Roman" w:hAnsi="Times New Roman" w:cs="Times New Roman"/>
          <w:i/>
          <w:iCs/>
          <w:sz w:val="24"/>
          <w:szCs w:val="24"/>
          <w:lang w:eastAsia="fr-FR"/>
        </w:rPr>
        <w:t xml:space="preserve"> qui étaient des </w:t>
      </w:r>
      <w:r w:rsidRPr="00FA3938">
        <w:rPr>
          <w:rFonts w:ascii="Times New Roman" w:eastAsia="Times New Roman" w:hAnsi="Times New Roman" w:cs="Times New Roman"/>
          <w:b/>
          <w:bCs/>
          <w:i/>
          <w:iCs/>
          <w:sz w:val="24"/>
          <w:szCs w:val="24"/>
          <w:lang w:eastAsia="fr-FR"/>
        </w:rPr>
        <w:t xml:space="preserve">vrais </w:t>
      </w:r>
      <w:hyperlink r:id="rId26" w:history="1">
        <w:r w:rsidRPr="00FA3938">
          <w:rPr>
            <w:rFonts w:ascii="Times New Roman" w:eastAsia="Times New Roman" w:hAnsi="Times New Roman" w:cs="Times New Roman"/>
            <w:b/>
            <w:bCs/>
            <w:i/>
            <w:iCs/>
            <w:sz w:val="24"/>
            <w:szCs w:val="24"/>
            <w:lang w:eastAsia="fr-FR"/>
          </w:rPr>
          <w:t>prêtres</w:t>
        </w:r>
      </w:hyperlink>
      <w:r w:rsidRPr="00FA3938">
        <w:rPr>
          <w:rFonts w:ascii="Times New Roman" w:eastAsia="Times New Roman" w:hAnsi="Times New Roman" w:cs="Times New Roman"/>
          <w:i/>
          <w:iCs/>
          <w:sz w:val="24"/>
          <w:szCs w:val="24"/>
          <w:lang w:eastAsia="fr-FR"/>
        </w:rPr>
        <w:t xml:space="preserve"> parce qu'ils avaient mis, j'allais dire, au fronton de leur presbytère : ‘Ici tout homme qui se présente est accueilli, tout homme qui se présente est un frère.'</w:t>
      </w:r>
      <w:r w:rsidRPr="00FA3938">
        <w:rPr>
          <w:rFonts w:ascii="Times New Roman" w:eastAsia="Times New Roman" w:hAnsi="Times New Roman" w:cs="Times New Roman"/>
          <w:sz w:val="24"/>
          <w:szCs w:val="24"/>
          <w:lang w:eastAsia="fr-FR"/>
        </w:rPr>
        <w:t xml:space="preserve"> » Un « vrai </w:t>
      </w:r>
      <w:hyperlink r:id="rId27" w:history="1">
        <w:r w:rsidRPr="00FA3938">
          <w:rPr>
            <w:rFonts w:ascii="Times New Roman" w:eastAsia="Times New Roman" w:hAnsi="Times New Roman" w:cs="Times New Roman"/>
            <w:sz w:val="24"/>
            <w:szCs w:val="24"/>
            <w:lang w:eastAsia="fr-FR"/>
          </w:rPr>
          <w:t>prêtre</w:t>
        </w:r>
      </w:hyperlink>
      <w:r w:rsidRPr="00FA3938">
        <w:rPr>
          <w:rFonts w:ascii="Times New Roman" w:eastAsia="Times New Roman" w:hAnsi="Times New Roman" w:cs="Times New Roman"/>
          <w:sz w:val="24"/>
          <w:szCs w:val="24"/>
          <w:lang w:eastAsia="fr-FR"/>
        </w:rPr>
        <w:t xml:space="preserve"> » est donc celui qui </w:t>
      </w:r>
      <w:r w:rsidRPr="00FA3938">
        <w:rPr>
          <w:rFonts w:ascii="Times New Roman" w:eastAsia="Times New Roman" w:hAnsi="Times New Roman" w:cs="Times New Roman"/>
          <w:b/>
          <w:bCs/>
          <w:sz w:val="24"/>
          <w:szCs w:val="24"/>
          <w:lang w:eastAsia="fr-FR"/>
        </w:rPr>
        <w:t>accueille</w:t>
      </w:r>
      <w:r w:rsidRPr="00FA3938">
        <w:rPr>
          <w:rFonts w:ascii="Times New Roman" w:eastAsia="Times New Roman" w:hAnsi="Times New Roman" w:cs="Times New Roman"/>
          <w:sz w:val="24"/>
          <w:szCs w:val="24"/>
          <w:lang w:eastAsia="fr-FR"/>
        </w:rPr>
        <w:t xml:space="preserve"> «</w:t>
      </w:r>
      <w:r w:rsidRPr="00FA3938">
        <w:rPr>
          <w:rFonts w:ascii="Times New Roman" w:eastAsia="Times New Roman" w:hAnsi="Times New Roman" w:cs="Times New Roman"/>
          <w:b/>
          <w:bCs/>
          <w:i/>
          <w:iCs/>
          <w:sz w:val="24"/>
          <w:szCs w:val="24"/>
          <w:lang w:eastAsia="fr-FR"/>
        </w:rPr>
        <w:t> tout homme qui se présente comme un frère</w:t>
      </w:r>
      <w:r w:rsidRPr="00FA3938">
        <w:rPr>
          <w:rFonts w:ascii="Times New Roman" w:eastAsia="Times New Roman" w:hAnsi="Times New Roman" w:cs="Times New Roman"/>
          <w:b/>
          <w:bCs/>
          <w:sz w:val="24"/>
          <w:szCs w:val="24"/>
          <w:lang w:eastAsia="fr-FR"/>
        </w:rPr>
        <w:t> </w:t>
      </w:r>
      <w:r w:rsidRPr="00FA3938">
        <w:rPr>
          <w:rFonts w:ascii="Times New Roman" w:eastAsia="Times New Roman" w:hAnsi="Times New Roman" w:cs="Times New Roman"/>
          <w:sz w:val="24"/>
          <w:szCs w:val="24"/>
          <w:lang w:eastAsia="fr-FR"/>
        </w:rPr>
        <w:t xml:space="preserve">». Le Père </w:t>
      </w:r>
      <w:proofErr w:type="spellStart"/>
      <w:r w:rsidRPr="00FA3938">
        <w:rPr>
          <w:rFonts w:ascii="Times New Roman" w:eastAsia="Times New Roman" w:hAnsi="Times New Roman" w:cs="Times New Roman"/>
          <w:sz w:val="24"/>
          <w:szCs w:val="24"/>
          <w:lang w:eastAsia="fr-FR"/>
        </w:rPr>
        <w:t>Wresinski</w:t>
      </w:r>
      <w:proofErr w:type="spellEnd"/>
      <w:r w:rsidRPr="00FA3938">
        <w:rPr>
          <w:rFonts w:ascii="Times New Roman" w:eastAsia="Times New Roman" w:hAnsi="Times New Roman" w:cs="Times New Roman"/>
          <w:sz w:val="24"/>
          <w:szCs w:val="24"/>
          <w:lang w:eastAsia="fr-FR"/>
        </w:rPr>
        <w:t xml:space="preserve"> dira que « </w:t>
      </w:r>
      <w:r w:rsidRPr="00FA3938">
        <w:rPr>
          <w:rFonts w:ascii="Times New Roman" w:eastAsia="Times New Roman" w:hAnsi="Times New Roman" w:cs="Times New Roman"/>
          <w:i/>
          <w:iCs/>
          <w:sz w:val="24"/>
          <w:szCs w:val="24"/>
          <w:lang w:eastAsia="fr-FR"/>
        </w:rPr>
        <w:t>vraiment pour sortir quelqu'un de la misère il faut beaucoup d'amour, beaucoup d'amour</w:t>
      </w:r>
      <w:r w:rsidRPr="00FA3938">
        <w:rPr>
          <w:rFonts w:ascii="Times New Roman" w:eastAsia="Times New Roman" w:hAnsi="Times New Roman" w:cs="Times New Roman"/>
          <w:sz w:val="24"/>
          <w:szCs w:val="24"/>
          <w:lang w:eastAsia="fr-FR"/>
        </w:rPr>
        <w:t xml:space="preserve"> ».</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            Il ira même plus loin en affirmant qu'il convient non seulement de servir les pauvres, les plus pauvres, d'être parmi les pauvres, de lutter contre la misère, et aussi de considérer les pauvres comme des </w:t>
      </w:r>
      <w:r w:rsidRPr="00FA3938">
        <w:rPr>
          <w:rFonts w:ascii="Times New Roman" w:eastAsia="Times New Roman" w:hAnsi="Times New Roman" w:cs="Times New Roman"/>
          <w:b/>
          <w:bCs/>
          <w:sz w:val="24"/>
          <w:szCs w:val="24"/>
          <w:lang w:eastAsia="fr-FR"/>
        </w:rPr>
        <w:t>maîtres à penser</w:t>
      </w:r>
      <w:r w:rsidRPr="00FA3938">
        <w:rPr>
          <w:rFonts w:ascii="Times New Roman" w:eastAsia="Times New Roman" w:hAnsi="Times New Roman" w:cs="Times New Roman"/>
          <w:sz w:val="24"/>
          <w:szCs w:val="24"/>
          <w:lang w:eastAsia="fr-FR"/>
        </w:rPr>
        <w:t>.</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Tout ceci devrait suffire à susciter notre admiration et je pensais moi-même que cela  répondait en totalité à votre question : «</w:t>
      </w:r>
      <w:r w:rsidRPr="00FA3938">
        <w:rPr>
          <w:rFonts w:ascii="Times New Roman" w:eastAsia="Times New Roman" w:hAnsi="Times New Roman" w:cs="Times New Roman"/>
          <w:i/>
          <w:iCs/>
          <w:sz w:val="24"/>
          <w:szCs w:val="24"/>
          <w:lang w:eastAsia="fr-FR"/>
        </w:rPr>
        <w:t> Quel apport du Père Joseph WRESINSKI à la vie sacerdotale dans l'Église ?</w:t>
      </w:r>
      <w:r w:rsidRPr="00FA3938">
        <w:rPr>
          <w:rFonts w:ascii="Times New Roman" w:eastAsia="Times New Roman" w:hAnsi="Times New Roman" w:cs="Times New Roman"/>
          <w:sz w:val="24"/>
          <w:szCs w:val="24"/>
          <w:lang w:eastAsia="fr-FR"/>
        </w:rPr>
        <w:t xml:space="preserve"> »           Pourtant, en continuant de parcourir la biographie du </w:t>
      </w:r>
      <w:r w:rsidRPr="00FA3938">
        <w:rPr>
          <w:rFonts w:ascii="Times New Roman" w:eastAsia="Times New Roman" w:hAnsi="Times New Roman" w:cs="Times New Roman"/>
          <w:sz w:val="24"/>
          <w:szCs w:val="24"/>
          <w:lang w:eastAsia="fr-FR"/>
        </w:rPr>
        <w:lastRenderedPageBreak/>
        <w:t>Père Joseph, j'ai commencé à remarquer quelques phrases comme celles-ci : « </w:t>
      </w:r>
      <w:r w:rsidRPr="00FA3938">
        <w:rPr>
          <w:rFonts w:ascii="Times New Roman" w:eastAsia="Times New Roman" w:hAnsi="Times New Roman" w:cs="Times New Roman"/>
          <w:i/>
          <w:iCs/>
          <w:sz w:val="24"/>
          <w:szCs w:val="24"/>
          <w:lang w:eastAsia="fr-FR"/>
        </w:rPr>
        <w:t>Et moi, quand j'étais enfant, je me disais quand je serai grand eh bien je ferai comme cela, je ferai</w:t>
      </w:r>
      <w:r w:rsidRPr="00FA3938">
        <w:rPr>
          <w:rFonts w:ascii="Times New Roman" w:eastAsia="Times New Roman" w:hAnsi="Times New Roman" w:cs="Times New Roman"/>
          <w:b/>
          <w:bCs/>
          <w:i/>
          <w:iCs/>
          <w:sz w:val="24"/>
          <w:szCs w:val="24"/>
          <w:lang w:eastAsia="fr-FR"/>
        </w:rPr>
        <w:t xml:space="preserve"> comme ce </w:t>
      </w:r>
      <w:hyperlink r:id="rId28" w:history="1">
        <w:r w:rsidRPr="00FA3938">
          <w:rPr>
            <w:rFonts w:ascii="Times New Roman" w:eastAsia="Times New Roman" w:hAnsi="Times New Roman" w:cs="Times New Roman"/>
            <w:b/>
            <w:bCs/>
            <w:i/>
            <w:iCs/>
            <w:sz w:val="24"/>
            <w:szCs w:val="24"/>
            <w:lang w:eastAsia="fr-FR"/>
          </w:rPr>
          <w:t>curé</w:t>
        </w:r>
      </w:hyperlink>
      <w:r w:rsidRPr="00FA3938">
        <w:rPr>
          <w:rFonts w:ascii="Times New Roman" w:eastAsia="Times New Roman" w:hAnsi="Times New Roman" w:cs="Times New Roman"/>
          <w:b/>
          <w:bCs/>
          <w:i/>
          <w:iCs/>
          <w:sz w:val="24"/>
          <w:szCs w:val="24"/>
          <w:lang w:eastAsia="fr-FR"/>
        </w:rPr>
        <w:t>-là</w:t>
      </w:r>
      <w:r w:rsidRPr="00FA3938">
        <w:rPr>
          <w:rFonts w:ascii="Times New Roman" w:eastAsia="Times New Roman" w:hAnsi="Times New Roman" w:cs="Times New Roman"/>
          <w:i/>
          <w:iCs/>
          <w:sz w:val="24"/>
          <w:szCs w:val="24"/>
          <w:lang w:eastAsia="fr-FR"/>
        </w:rPr>
        <w:t>, je m'occuperai des gosses</w:t>
      </w:r>
      <w:r w:rsidRPr="00FA3938">
        <w:rPr>
          <w:rFonts w:ascii="Times New Roman" w:eastAsia="Times New Roman" w:hAnsi="Times New Roman" w:cs="Times New Roman"/>
          <w:b/>
          <w:bCs/>
          <w:i/>
          <w:iCs/>
          <w:sz w:val="24"/>
          <w:szCs w:val="24"/>
          <w:lang w:eastAsia="fr-FR"/>
        </w:rPr>
        <w:t xml:space="preserve"> comme moi-même</w:t>
      </w:r>
      <w:r w:rsidRPr="00FA3938">
        <w:rPr>
          <w:rFonts w:ascii="Times New Roman" w:eastAsia="Times New Roman" w:hAnsi="Times New Roman" w:cs="Times New Roman"/>
          <w:i/>
          <w:iCs/>
          <w:sz w:val="24"/>
          <w:szCs w:val="24"/>
          <w:lang w:eastAsia="fr-FR"/>
        </w:rPr>
        <w:t xml:space="preserve"> qui étais un gosse bien misérable</w:t>
      </w:r>
      <w:r w:rsidRPr="00FA3938">
        <w:rPr>
          <w:rFonts w:ascii="Times New Roman" w:eastAsia="Times New Roman" w:hAnsi="Times New Roman" w:cs="Times New Roman"/>
          <w:sz w:val="24"/>
          <w:szCs w:val="24"/>
          <w:lang w:eastAsia="fr-FR"/>
        </w:rPr>
        <w:t xml:space="preserve"> ». On voit ici que le Père Joseph veut non seulement ressembler à un </w:t>
      </w:r>
      <w:hyperlink r:id="rId29" w:history="1">
        <w:r w:rsidRPr="00FA3938">
          <w:rPr>
            <w:rFonts w:ascii="Times New Roman" w:eastAsia="Times New Roman" w:hAnsi="Times New Roman" w:cs="Times New Roman"/>
            <w:sz w:val="24"/>
            <w:szCs w:val="24"/>
            <w:lang w:eastAsia="fr-FR"/>
          </w:rPr>
          <w:t>prêtre</w:t>
        </w:r>
      </w:hyperlink>
      <w:r w:rsidRPr="00FA3938">
        <w:rPr>
          <w:rFonts w:ascii="Times New Roman" w:eastAsia="Times New Roman" w:hAnsi="Times New Roman" w:cs="Times New Roman"/>
          <w:sz w:val="24"/>
          <w:szCs w:val="24"/>
          <w:lang w:eastAsia="fr-FR"/>
        </w:rPr>
        <w:t xml:space="preserve">, plus spécialement à un </w:t>
      </w:r>
      <w:hyperlink r:id="rId30" w:history="1">
        <w:r w:rsidRPr="00FA3938">
          <w:rPr>
            <w:rFonts w:ascii="Times New Roman" w:eastAsia="Times New Roman" w:hAnsi="Times New Roman" w:cs="Times New Roman"/>
            <w:sz w:val="24"/>
            <w:szCs w:val="24"/>
            <w:lang w:eastAsia="fr-FR"/>
          </w:rPr>
          <w:t>curé</w:t>
        </w:r>
      </w:hyperlink>
      <w:r w:rsidRPr="00FA3938">
        <w:rPr>
          <w:rFonts w:ascii="Times New Roman" w:eastAsia="Times New Roman" w:hAnsi="Times New Roman" w:cs="Times New Roman"/>
          <w:sz w:val="24"/>
          <w:szCs w:val="24"/>
          <w:lang w:eastAsia="fr-FR"/>
        </w:rPr>
        <w:t xml:space="preserve"> soucieux du sort des enfants pauvres, mais qu'il n'a pas quitté sa place au côté de ces enfants pauvres : « </w:t>
      </w:r>
      <w:r w:rsidRPr="00FA3938">
        <w:rPr>
          <w:rFonts w:ascii="Times New Roman" w:eastAsia="Times New Roman" w:hAnsi="Times New Roman" w:cs="Times New Roman"/>
          <w:i/>
          <w:iCs/>
          <w:sz w:val="24"/>
          <w:szCs w:val="24"/>
          <w:lang w:eastAsia="fr-FR"/>
        </w:rPr>
        <w:t xml:space="preserve">je m'occuperai </w:t>
      </w:r>
      <w:r w:rsidRPr="00FA3938">
        <w:rPr>
          <w:rFonts w:ascii="Times New Roman" w:eastAsia="Times New Roman" w:hAnsi="Times New Roman" w:cs="Times New Roman"/>
          <w:b/>
          <w:bCs/>
          <w:i/>
          <w:iCs/>
          <w:sz w:val="24"/>
          <w:szCs w:val="24"/>
          <w:lang w:eastAsia="fr-FR"/>
        </w:rPr>
        <w:t>des gosses comme moi-même</w:t>
      </w:r>
      <w:r w:rsidRPr="00FA3938">
        <w:rPr>
          <w:rFonts w:ascii="Times New Roman" w:eastAsia="Times New Roman" w:hAnsi="Times New Roman" w:cs="Times New Roman"/>
          <w:i/>
          <w:iCs/>
          <w:sz w:val="24"/>
          <w:szCs w:val="24"/>
          <w:lang w:eastAsia="fr-FR"/>
        </w:rPr>
        <w:t xml:space="preserve"> qui étais un gosse bien misérable</w:t>
      </w:r>
      <w:r w:rsidRPr="00FA3938">
        <w:rPr>
          <w:rFonts w:ascii="Times New Roman" w:eastAsia="Times New Roman" w:hAnsi="Times New Roman" w:cs="Times New Roman"/>
          <w:sz w:val="24"/>
          <w:szCs w:val="24"/>
          <w:lang w:eastAsia="fr-FR"/>
        </w:rPr>
        <w:t> ». Dans une phrase logique on attendrait : « </w:t>
      </w:r>
      <w:r w:rsidRPr="00FA3938">
        <w:rPr>
          <w:rFonts w:ascii="Times New Roman" w:eastAsia="Times New Roman" w:hAnsi="Times New Roman" w:cs="Times New Roman"/>
          <w:i/>
          <w:iCs/>
          <w:sz w:val="24"/>
          <w:szCs w:val="24"/>
          <w:lang w:eastAsia="fr-FR"/>
        </w:rPr>
        <w:t>je m'occuperai des gosses</w:t>
      </w:r>
      <w:r w:rsidRPr="00FA3938">
        <w:rPr>
          <w:rFonts w:ascii="Times New Roman" w:eastAsia="Times New Roman" w:hAnsi="Times New Roman" w:cs="Times New Roman"/>
          <w:b/>
          <w:bCs/>
          <w:i/>
          <w:iCs/>
          <w:sz w:val="24"/>
          <w:szCs w:val="24"/>
          <w:lang w:eastAsia="fr-FR"/>
        </w:rPr>
        <w:t xml:space="preserve"> comme ce </w:t>
      </w:r>
      <w:hyperlink r:id="rId31" w:history="1">
        <w:r w:rsidRPr="00FA3938">
          <w:rPr>
            <w:rFonts w:ascii="Times New Roman" w:eastAsia="Times New Roman" w:hAnsi="Times New Roman" w:cs="Times New Roman"/>
            <w:b/>
            <w:bCs/>
            <w:i/>
            <w:iCs/>
            <w:sz w:val="24"/>
            <w:szCs w:val="24"/>
            <w:lang w:eastAsia="fr-FR"/>
          </w:rPr>
          <w:t>curé</w:t>
        </w:r>
      </w:hyperlink>
      <w:r w:rsidRPr="00FA3938">
        <w:rPr>
          <w:rFonts w:ascii="Times New Roman" w:eastAsia="Times New Roman" w:hAnsi="Times New Roman" w:cs="Times New Roman"/>
          <w:i/>
          <w:iCs/>
          <w:sz w:val="24"/>
          <w:szCs w:val="24"/>
          <w:lang w:eastAsia="fr-FR"/>
        </w:rPr>
        <w:t xml:space="preserve"> qui s'occupait de gosses bien misérables</w:t>
      </w:r>
      <w:r w:rsidRPr="00FA3938">
        <w:rPr>
          <w:rFonts w:ascii="Times New Roman" w:eastAsia="Times New Roman" w:hAnsi="Times New Roman" w:cs="Times New Roman"/>
          <w:sz w:val="24"/>
          <w:szCs w:val="24"/>
          <w:lang w:eastAsia="fr-FR"/>
        </w:rPr>
        <w:t xml:space="preserve"> ». Ainsi, le Père Joseph nous met sur la piste d'un </w:t>
      </w:r>
      <w:hyperlink r:id="rId32"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qui n'est pas seulement reçu à l'</w:t>
      </w:r>
      <w:hyperlink r:id="rId33" w:history="1">
        <w:r w:rsidRPr="00FA3938">
          <w:rPr>
            <w:rFonts w:ascii="Times New Roman" w:eastAsia="Times New Roman" w:hAnsi="Times New Roman" w:cs="Times New Roman"/>
            <w:sz w:val="24"/>
            <w:szCs w:val="24"/>
            <w:lang w:eastAsia="fr-FR"/>
          </w:rPr>
          <w:t>ordination</w:t>
        </w:r>
      </w:hyperlink>
      <w:r w:rsidRPr="00FA3938">
        <w:rPr>
          <w:rFonts w:ascii="Times New Roman" w:eastAsia="Times New Roman" w:hAnsi="Times New Roman" w:cs="Times New Roman"/>
          <w:sz w:val="24"/>
          <w:szCs w:val="24"/>
          <w:lang w:eastAsia="fr-FR"/>
        </w:rPr>
        <w:t xml:space="preserve">, comme on revêt une soutane, une aube ou une chasuble. Il nous indique que son </w:t>
      </w:r>
      <w:hyperlink r:id="rId34"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va être habité par ce qu'il a lui-même vécu. Il a conscience que son </w:t>
      </w:r>
      <w:hyperlink r:id="rId35"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ne va pas constituer un début absolu, dans une discontinuité, mais qu'il va prendre racine dans sa propre histoire personnelle, sa propre pauvreté, sa propre misère vécue. Ainsi il sera un « vrai </w:t>
      </w:r>
      <w:hyperlink r:id="rId36" w:history="1">
        <w:r w:rsidRPr="00FA3938">
          <w:rPr>
            <w:rFonts w:ascii="Times New Roman" w:eastAsia="Times New Roman" w:hAnsi="Times New Roman" w:cs="Times New Roman"/>
            <w:sz w:val="24"/>
            <w:szCs w:val="24"/>
            <w:lang w:eastAsia="fr-FR"/>
          </w:rPr>
          <w:t>prêtre</w:t>
        </w:r>
      </w:hyperlink>
      <w:r w:rsidRPr="00FA3938">
        <w:rPr>
          <w:rFonts w:ascii="Times New Roman" w:eastAsia="Times New Roman" w:hAnsi="Times New Roman" w:cs="Times New Roman"/>
          <w:sz w:val="24"/>
          <w:szCs w:val="24"/>
          <w:lang w:eastAsia="fr-FR"/>
        </w:rPr>
        <w:t> », avec tout le sens qu'il donne à ce terme.</w:t>
      </w:r>
    </w:p>
    <w:p w:rsidR="00FA3938" w:rsidRPr="00FA3938" w:rsidRDefault="00FA3938" w:rsidP="00FA393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A3938">
        <w:rPr>
          <w:rFonts w:ascii="Times New Roman" w:eastAsia="Times New Roman" w:hAnsi="Times New Roman" w:cs="Times New Roman"/>
          <w:b/>
          <w:bCs/>
          <w:sz w:val="27"/>
          <w:szCs w:val="27"/>
          <w:lang w:eastAsia="fr-FR"/>
        </w:rPr>
        <w:t xml:space="preserve">UNE VIE DE MINISTERE… </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La grande originalité de la figure du Père Joseph ne serait-elle pas d'avoir assumé tout son passé dans son </w:t>
      </w:r>
      <w:hyperlink r:id="rId37"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 Telle est mon hypothèse. Nous le savons, il a  grandi dans la misère et le souvenir du courage de sa mère. Après dix années comme </w:t>
      </w:r>
      <w:hyperlink r:id="rId38" w:history="1">
        <w:r w:rsidRPr="00FA3938">
          <w:rPr>
            <w:rFonts w:ascii="Times New Roman" w:eastAsia="Times New Roman" w:hAnsi="Times New Roman" w:cs="Times New Roman"/>
            <w:sz w:val="24"/>
            <w:szCs w:val="24"/>
            <w:lang w:eastAsia="fr-FR"/>
          </w:rPr>
          <w:t>curé</w:t>
        </w:r>
      </w:hyperlink>
      <w:r w:rsidRPr="00FA3938">
        <w:rPr>
          <w:rFonts w:ascii="Times New Roman" w:eastAsia="Times New Roman" w:hAnsi="Times New Roman" w:cs="Times New Roman"/>
          <w:sz w:val="24"/>
          <w:szCs w:val="24"/>
          <w:lang w:eastAsia="fr-FR"/>
        </w:rPr>
        <w:t>, il perçoit qu'il risque d'être infidèle non pas tant à l'</w:t>
      </w:r>
      <w:hyperlink r:id="rId39" w:history="1">
        <w:r w:rsidRPr="00FA3938">
          <w:rPr>
            <w:rFonts w:ascii="Times New Roman" w:eastAsia="Times New Roman" w:hAnsi="Times New Roman" w:cs="Times New Roman"/>
            <w:sz w:val="24"/>
            <w:szCs w:val="24"/>
            <w:lang w:eastAsia="fr-FR"/>
          </w:rPr>
          <w:t>Evangile</w:t>
        </w:r>
      </w:hyperlink>
      <w:r w:rsidRPr="00FA3938">
        <w:rPr>
          <w:rFonts w:ascii="Times New Roman" w:eastAsia="Times New Roman" w:hAnsi="Times New Roman" w:cs="Times New Roman"/>
          <w:sz w:val="24"/>
          <w:szCs w:val="24"/>
          <w:lang w:eastAsia="fr-FR"/>
        </w:rPr>
        <w:t xml:space="preserve"> qu'à sa propre vie. Dès lors,</w:t>
      </w:r>
      <w:r w:rsidRPr="00FA3938">
        <w:rPr>
          <w:rFonts w:ascii="Times New Roman" w:eastAsia="Times New Roman" w:hAnsi="Times New Roman" w:cs="Times New Roman"/>
          <w:b/>
          <w:bCs/>
          <w:sz w:val="24"/>
          <w:szCs w:val="24"/>
          <w:lang w:eastAsia="fr-FR"/>
        </w:rPr>
        <w:t xml:space="preserve"> il apporte toute sa vie passée dans son </w:t>
      </w:r>
      <w:hyperlink r:id="rId40" w:history="1">
        <w:r w:rsidRPr="00FA3938">
          <w:rPr>
            <w:rFonts w:ascii="Times New Roman" w:eastAsia="Times New Roman" w:hAnsi="Times New Roman" w:cs="Times New Roman"/>
            <w:b/>
            <w:bCs/>
            <w:sz w:val="24"/>
            <w:szCs w:val="24"/>
            <w:lang w:eastAsia="fr-FR"/>
          </w:rPr>
          <w:t>sacerdoce</w:t>
        </w:r>
      </w:hyperlink>
      <w:r w:rsidRPr="00FA3938">
        <w:rPr>
          <w:rFonts w:ascii="Times New Roman" w:eastAsia="Times New Roman" w:hAnsi="Times New Roman" w:cs="Times New Roman"/>
          <w:sz w:val="24"/>
          <w:szCs w:val="24"/>
          <w:lang w:eastAsia="fr-FR"/>
        </w:rPr>
        <w:t> ; la prêtrise ne le recouvre pas, elle transforme son passé. Son apport n'est pas quelque chose d'extrinsèque à sa propre vie. Son apport, ce ne sont</w:t>
      </w:r>
      <w:r w:rsidRPr="00FA3938">
        <w:rPr>
          <w:rFonts w:ascii="Times New Roman" w:eastAsia="Times New Roman" w:hAnsi="Times New Roman" w:cs="Times New Roman"/>
          <w:b/>
          <w:bCs/>
          <w:sz w:val="24"/>
          <w:szCs w:val="24"/>
          <w:lang w:eastAsia="fr-FR"/>
        </w:rPr>
        <w:t xml:space="preserve"> pas des idées nouvelles</w:t>
      </w:r>
      <w:r w:rsidRPr="00FA3938">
        <w:rPr>
          <w:rFonts w:ascii="Times New Roman" w:eastAsia="Times New Roman" w:hAnsi="Times New Roman" w:cs="Times New Roman"/>
          <w:sz w:val="24"/>
          <w:szCs w:val="24"/>
          <w:lang w:eastAsia="fr-FR"/>
        </w:rPr>
        <w:t xml:space="preserve">, même très généreuses. Il apporte sa vie dans son </w:t>
      </w:r>
      <w:hyperlink r:id="rId41"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toute sa vie, son histoire dont il ne renie rien. Il comprend que </w:t>
      </w:r>
      <w:r w:rsidRPr="00FA3938">
        <w:rPr>
          <w:rFonts w:ascii="Times New Roman" w:eastAsia="Times New Roman" w:hAnsi="Times New Roman" w:cs="Times New Roman"/>
          <w:b/>
          <w:bCs/>
          <w:sz w:val="24"/>
          <w:szCs w:val="24"/>
          <w:lang w:eastAsia="fr-FR"/>
        </w:rPr>
        <w:t xml:space="preserve">rien de ce qu'il a vécu n'est étranger à son </w:t>
      </w:r>
      <w:hyperlink r:id="rId42" w:history="1">
        <w:r w:rsidRPr="00FA3938">
          <w:rPr>
            <w:rFonts w:ascii="Times New Roman" w:eastAsia="Times New Roman" w:hAnsi="Times New Roman" w:cs="Times New Roman"/>
            <w:b/>
            <w:bCs/>
            <w:sz w:val="24"/>
            <w:szCs w:val="24"/>
            <w:lang w:eastAsia="fr-FR"/>
          </w:rPr>
          <w:t>ministère</w:t>
        </w:r>
      </w:hyperlink>
      <w:r w:rsidRPr="00FA3938">
        <w:rPr>
          <w:rFonts w:ascii="Times New Roman" w:eastAsia="Times New Roman" w:hAnsi="Times New Roman" w:cs="Times New Roman"/>
          <w:b/>
          <w:bCs/>
          <w:sz w:val="24"/>
          <w:szCs w:val="24"/>
          <w:lang w:eastAsia="fr-FR"/>
        </w:rPr>
        <w:t xml:space="preserve"> actuel</w:t>
      </w:r>
      <w:r w:rsidRPr="00FA3938">
        <w:rPr>
          <w:rFonts w:ascii="Times New Roman" w:eastAsia="Times New Roman" w:hAnsi="Times New Roman" w:cs="Times New Roman"/>
          <w:sz w:val="24"/>
          <w:szCs w:val="24"/>
          <w:lang w:eastAsia="fr-FR"/>
        </w:rPr>
        <w:t xml:space="preserve">. Le Père Joseph a été ordonné </w:t>
      </w:r>
      <w:hyperlink r:id="rId43" w:history="1">
        <w:r w:rsidRPr="00FA3938">
          <w:rPr>
            <w:rFonts w:ascii="Times New Roman" w:eastAsia="Times New Roman" w:hAnsi="Times New Roman" w:cs="Times New Roman"/>
            <w:sz w:val="24"/>
            <w:szCs w:val="24"/>
            <w:lang w:eastAsia="fr-FR"/>
          </w:rPr>
          <w:t>prêtre</w:t>
        </w:r>
      </w:hyperlink>
      <w:r w:rsidRPr="00FA3938">
        <w:rPr>
          <w:rFonts w:ascii="Times New Roman" w:eastAsia="Times New Roman" w:hAnsi="Times New Roman" w:cs="Times New Roman"/>
          <w:sz w:val="24"/>
          <w:szCs w:val="24"/>
          <w:lang w:eastAsia="fr-FR"/>
        </w:rPr>
        <w:t xml:space="preserve">, mais il va vivre son </w:t>
      </w:r>
      <w:hyperlink r:id="rId44"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autrement. Il va le vivre avec la mission reçue d'une attention particulière aux plus pauvres, mais surtout dans le droit fil de sa vie passée. Il va le vivre du moins</w:t>
      </w:r>
      <w:r w:rsidRPr="00FA3938">
        <w:rPr>
          <w:rFonts w:ascii="Times New Roman" w:eastAsia="Times New Roman" w:hAnsi="Times New Roman" w:cs="Times New Roman"/>
          <w:b/>
          <w:bCs/>
          <w:sz w:val="24"/>
          <w:szCs w:val="24"/>
          <w:lang w:eastAsia="fr-FR"/>
        </w:rPr>
        <w:t xml:space="preserve"> en cohérence</w:t>
      </w:r>
      <w:r w:rsidRPr="00FA3938">
        <w:rPr>
          <w:rFonts w:ascii="Times New Roman" w:eastAsia="Times New Roman" w:hAnsi="Times New Roman" w:cs="Times New Roman"/>
          <w:sz w:val="24"/>
          <w:szCs w:val="24"/>
          <w:lang w:eastAsia="fr-FR"/>
        </w:rPr>
        <w:t xml:space="preserve"> réelle avec ce qu'il est et ce qu'il a vécu lui-même, </w:t>
      </w:r>
      <w:r w:rsidRPr="00FA3938">
        <w:rPr>
          <w:rFonts w:ascii="Times New Roman" w:eastAsia="Times New Roman" w:hAnsi="Times New Roman" w:cs="Times New Roman"/>
          <w:b/>
          <w:bCs/>
          <w:sz w:val="24"/>
          <w:szCs w:val="24"/>
          <w:lang w:eastAsia="fr-FR"/>
        </w:rPr>
        <w:t>avec ce qu'il ne peut ni ne veut oublier</w:t>
      </w:r>
      <w:r w:rsidRPr="00FA3938">
        <w:rPr>
          <w:rFonts w:ascii="Times New Roman" w:eastAsia="Times New Roman" w:hAnsi="Times New Roman" w:cs="Times New Roman"/>
          <w:sz w:val="24"/>
          <w:szCs w:val="24"/>
          <w:lang w:eastAsia="fr-FR"/>
        </w:rPr>
        <w:t>.</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            Son </w:t>
      </w:r>
      <w:hyperlink r:id="rId45" w:history="1">
        <w:r w:rsidRPr="00FA3938">
          <w:rPr>
            <w:rFonts w:ascii="Times New Roman" w:eastAsia="Times New Roman" w:hAnsi="Times New Roman" w:cs="Times New Roman"/>
            <w:sz w:val="24"/>
            <w:szCs w:val="24"/>
            <w:lang w:eastAsia="fr-FR"/>
          </w:rPr>
          <w:t>ordination</w:t>
        </w:r>
      </w:hyperlink>
      <w:r w:rsidRPr="00FA3938">
        <w:rPr>
          <w:rFonts w:ascii="Times New Roman" w:eastAsia="Times New Roman" w:hAnsi="Times New Roman" w:cs="Times New Roman"/>
          <w:sz w:val="24"/>
          <w:szCs w:val="24"/>
          <w:lang w:eastAsia="fr-FR"/>
        </w:rPr>
        <w:t xml:space="preserve"> n'est donc pas un moment coupé ou indépendant de sa vie antérieure. Plus ou moins volontairement il vit l'épisode évangélique de </w:t>
      </w:r>
      <w:r w:rsidRPr="00FA3938">
        <w:rPr>
          <w:rFonts w:ascii="Times New Roman" w:eastAsia="Times New Roman" w:hAnsi="Times New Roman" w:cs="Times New Roman"/>
          <w:b/>
          <w:bCs/>
          <w:sz w:val="24"/>
          <w:szCs w:val="24"/>
          <w:lang w:eastAsia="fr-FR"/>
        </w:rPr>
        <w:t xml:space="preserve">Simon Pierre face au Ressuscité </w:t>
      </w:r>
      <w:r w:rsidRPr="00FA3938">
        <w:rPr>
          <w:rFonts w:ascii="Times New Roman" w:eastAsia="Times New Roman" w:hAnsi="Times New Roman" w:cs="Times New Roman"/>
          <w:sz w:val="24"/>
          <w:szCs w:val="24"/>
          <w:lang w:eastAsia="fr-FR"/>
        </w:rPr>
        <w:t xml:space="preserve">(Cf. </w:t>
      </w:r>
      <w:proofErr w:type="spellStart"/>
      <w:r w:rsidRPr="00FA3938">
        <w:rPr>
          <w:rFonts w:ascii="Times New Roman" w:eastAsia="Times New Roman" w:hAnsi="Times New Roman" w:cs="Times New Roman"/>
          <w:sz w:val="24"/>
          <w:szCs w:val="24"/>
          <w:lang w:eastAsia="fr-FR"/>
        </w:rPr>
        <w:t>Jn</w:t>
      </w:r>
      <w:proofErr w:type="spellEnd"/>
      <w:r w:rsidRPr="00FA3938">
        <w:rPr>
          <w:rFonts w:ascii="Times New Roman" w:eastAsia="Times New Roman" w:hAnsi="Times New Roman" w:cs="Times New Roman"/>
          <w:sz w:val="24"/>
          <w:szCs w:val="24"/>
          <w:lang w:eastAsia="fr-FR"/>
        </w:rPr>
        <w:t xml:space="preserve"> 21,15-17). Dans ce dialogue entre Jésus et Simon Pierre, Jésus ne dit pas : « </w:t>
      </w:r>
      <w:r w:rsidRPr="00FA3938">
        <w:rPr>
          <w:rFonts w:ascii="Times New Roman" w:eastAsia="Times New Roman" w:hAnsi="Times New Roman" w:cs="Times New Roman"/>
          <w:i/>
          <w:iCs/>
          <w:sz w:val="24"/>
          <w:szCs w:val="24"/>
          <w:lang w:eastAsia="fr-FR"/>
        </w:rPr>
        <w:t>Pierre, m'aimes-tu </w:t>
      </w:r>
      <w:r w:rsidRPr="00FA3938">
        <w:rPr>
          <w:rFonts w:ascii="Times New Roman" w:eastAsia="Times New Roman" w:hAnsi="Times New Roman" w:cs="Times New Roman"/>
          <w:sz w:val="24"/>
          <w:szCs w:val="24"/>
          <w:lang w:eastAsia="fr-FR"/>
        </w:rPr>
        <w:t>? » mais «</w:t>
      </w:r>
      <w:r w:rsidRPr="00FA3938">
        <w:rPr>
          <w:rFonts w:ascii="Times New Roman" w:eastAsia="Times New Roman" w:hAnsi="Times New Roman" w:cs="Times New Roman"/>
          <w:b/>
          <w:bCs/>
          <w:sz w:val="24"/>
          <w:szCs w:val="24"/>
          <w:lang w:eastAsia="fr-FR"/>
        </w:rPr>
        <w:t> </w:t>
      </w:r>
      <w:r w:rsidRPr="00FA3938">
        <w:rPr>
          <w:rFonts w:ascii="Times New Roman" w:eastAsia="Times New Roman" w:hAnsi="Times New Roman" w:cs="Times New Roman"/>
          <w:b/>
          <w:bCs/>
          <w:i/>
          <w:iCs/>
          <w:sz w:val="24"/>
          <w:szCs w:val="24"/>
          <w:lang w:eastAsia="fr-FR"/>
        </w:rPr>
        <w:t>Simon, fils de Jean,</w:t>
      </w:r>
      <w:r w:rsidRPr="00FA3938">
        <w:rPr>
          <w:rFonts w:ascii="Times New Roman" w:eastAsia="Times New Roman" w:hAnsi="Times New Roman" w:cs="Times New Roman"/>
          <w:i/>
          <w:iCs/>
          <w:sz w:val="24"/>
          <w:szCs w:val="24"/>
          <w:lang w:eastAsia="fr-FR"/>
        </w:rPr>
        <w:t xml:space="preserve"> m'aimes-tu</w:t>
      </w:r>
      <w:r w:rsidRPr="00FA3938">
        <w:rPr>
          <w:rFonts w:ascii="Times New Roman" w:eastAsia="Times New Roman" w:hAnsi="Times New Roman" w:cs="Times New Roman"/>
          <w:sz w:val="24"/>
          <w:szCs w:val="24"/>
          <w:lang w:eastAsia="fr-FR"/>
        </w:rPr>
        <w:t xml:space="preserve"> ? ». Comme pour rappeler le passé, ce passé renégat de Pierre, Jésus s'adresse à lui par trois fois. Cette triple question rappelle douloureusement son passé à Pierre. Mais le fait même de l'appeler Simon, et </w:t>
      </w:r>
      <w:r w:rsidRPr="00FA3938">
        <w:rPr>
          <w:rFonts w:ascii="Times New Roman" w:eastAsia="Times New Roman" w:hAnsi="Times New Roman" w:cs="Times New Roman"/>
          <w:b/>
          <w:bCs/>
          <w:sz w:val="24"/>
          <w:szCs w:val="24"/>
          <w:lang w:eastAsia="fr-FR"/>
        </w:rPr>
        <w:t>Simon fils de Jean</w:t>
      </w:r>
      <w:r w:rsidRPr="00FA3938">
        <w:rPr>
          <w:rFonts w:ascii="Times New Roman" w:eastAsia="Times New Roman" w:hAnsi="Times New Roman" w:cs="Times New Roman"/>
          <w:sz w:val="24"/>
          <w:szCs w:val="24"/>
          <w:lang w:eastAsia="fr-FR"/>
        </w:rPr>
        <w:t xml:space="preserve">, par trois fois, rappelle aussi à Pierre que c'est toute sa vie qui est appelée à revivre, à ressusciter dans son </w:t>
      </w:r>
      <w:hyperlink r:id="rId46"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même : « </w:t>
      </w:r>
      <w:r w:rsidRPr="00FA3938">
        <w:rPr>
          <w:rFonts w:ascii="Times New Roman" w:eastAsia="Times New Roman" w:hAnsi="Times New Roman" w:cs="Times New Roman"/>
          <w:i/>
          <w:iCs/>
          <w:sz w:val="24"/>
          <w:szCs w:val="24"/>
          <w:lang w:eastAsia="fr-FR"/>
        </w:rPr>
        <w:t xml:space="preserve">Pais mes agneaux </w:t>
      </w:r>
      <w:r w:rsidRPr="00FA3938">
        <w:rPr>
          <w:rFonts w:ascii="Times New Roman" w:eastAsia="Times New Roman" w:hAnsi="Times New Roman" w:cs="Times New Roman"/>
          <w:sz w:val="24"/>
          <w:szCs w:val="24"/>
          <w:lang w:eastAsia="fr-FR"/>
        </w:rPr>
        <w:t xml:space="preserve">». La vie passée compte dans le </w:t>
      </w:r>
      <w:hyperlink r:id="rId47"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nouveau, né du dialogue pascal avec le Ressuscité. Ceci ne dévalorise pas le souci des plus pauvres comme marque du </w:t>
      </w:r>
      <w:hyperlink r:id="rId48"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sacerdotal du Père Joseph : au contraire cela l'enracine dans un </w:t>
      </w:r>
      <w:hyperlink r:id="rId49"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qui n'est pas rupture mais qui s'accomplit à partir de toute une vie assumée.</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            Ce que le Père Joseph apporte au </w:t>
      </w:r>
      <w:hyperlink r:id="rId50"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sacerdotal, c'est donc pour ainsi dire </w:t>
      </w:r>
      <w:r w:rsidRPr="00FA3938">
        <w:rPr>
          <w:rFonts w:ascii="Times New Roman" w:eastAsia="Times New Roman" w:hAnsi="Times New Roman" w:cs="Times New Roman"/>
          <w:b/>
          <w:bCs/>
          <w:sz w:val="24"/>
          <w:szCs w:val="24"/>
          <w:lang w:eastAsia="fr-FR"/>
        </w:rPr>
        <w:t xml:space="preserve">LUI-MÊME au cœur d'un </w:t>
      </w:r>
      <w:hyperlink r:id="rId51" w:history="1">
        <w:r w:rsidRPr="00FA3938">
          <w:rPr>
            <w:rFonts w:ascii="Times New Roman" w:eastAsia="Times New Roman" w:hAnsi="Times New Roman" w:cs="Times New Roman"/>
            <w:b/>
            <w:bCs/>
            <w:sz w:val="24"/>
            <w:szCs w:val="24"/>
            <w:lang w:eastAsia="fr-FR"/>
          </w:rPr>
          <w:t>ministère</w:t>
        </w:r>
      </w:hyperlink>
      <w:r w:rsidRPr="00FA3938">
        <w:rPr>
          <w:rFonts w:ascii="Times New Roman" w:eastAsia="Times New Roman" w:hAnsi="Times New Roman" w:cs="Times New Roman"/>
          <w:b/>
          <w:bCs/>
          <w:sz w:val="24"/>
          <w:szCs w:val="24"/>
          <w:lang w:eastAsia="fr-FR"/>
        </w:rPr>
        <w:t xml:space="preserve"> qu'il reçoit</w:t>
      </w:r>
      <w:r w:rsidRPr="00FA3938">
        <w:rPr>
          <w:rFonts w:ascii="Times New Roman" w:eastAsia="Times New Roman" w:hAnsi="Times New Roman" w:cs="Times New Roman"/>
          <w:sz w:val="24"/>
          <w:szCs w:val="24"/>
          <w:lang w:eastAsia="fr-FR"/>
        </w:rPr>
        <w:t xml:space="preserve">. Le Seigneur lui montre ainsi que son passé n'est ni oublié, ni gommé, ni mis entre parenthèse, ni enfoui, mais qu'il constitue le terreau même de sa mission et que c'est précisément ce cœur entier qui est ordonné à la mission avec les plus pauvres. Lui à qui on ne reconnaissait pas d'identité ou d'histoire, semblable en cela à tous les pauvres, il va faire en sorte que son identité première, native, éducative, habite son </w:t>
      </w:r>
      <w:hyperlink r:id="rId52"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Il va vivre ainsi son </w:t>
      </w:r>
      <w:hyperlink r:id="rId53"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en héritier de la tradition catholique certes mais aussi en héritier de son monde vécu. Il va tout voir par le bas, de son propre bas.</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Cette phrase me paraît d'ailleurs bien significative : «</w:t>
      </w:r>
      <w:r w:rsidRPr="00FA3938">
        <w:rPr>
          <w:rFonts w:ascii="Times New Roman" w:eastAsia="Times New Roman" w:hAnsi="Times New Roman" w:cs="Times New Roman"/>
          <w:i/>
          <w:iCs/>
          <w:sz w:val="24"/>
          <w:szCs w:val="24"/>
          <w:lang w:eastAsia="fr-FR"/>
        </w:rPr>
        <w:t> </w:t>
      </w:r>
      <w:r w:rsidRPr="00FA3938">
        <w:rPr>
          <w:rFonts w:ascii="Times New Roman" w:eastAsia="Times New Roman" w:hAnsi="Times New Roman" w:cs="Times New Roman"/>
          <w:b/>
          <w:bCs/>
          <w:i/>
          <w:iCs/>
          <w:sz w:val="24"/>
          <w:szCs w:val="24"/>
          <w:lang w:eastAsia="fr-FR"/>
        </w:rPr>
        <w:t>Il fallait bien que je parte d'où j'étais né</w:t>
      </w:r>
      <w:r w:rsidRPr="00FA3938">
        <w:rPr>
          <w:rFonts w:ascii="Times New Roman" w:eastAsia="Times New Roman" w:hAnsi="Times New Roman" w:cs="Times New Roman"/>
          <w:i/>
          <w:iCs/>
          <w:sz w:val="24"/>
          <w:szCs w:val="24"/>
          <w:lang w:eastAsia="fr-FR"/>
        </w:rPr>
        <w:t>, avec l'expérience et le regard que m'avait donné la misère</w:t>
      </w:r>
      <w:r w:rsidRPr="00FA3938">
        <w:rPr>
          <w:rFonts w:ascii="Times New Roman" w:eastAsia="Times New Roman" w:hAnsi="Times New Roman" w:cs="Times New Roman"/>
          <w:sz w:val="24"/>
          <w:szCs w:val="24"/>
          <w:lang w:eastAsia="fr-FR"/>
        </w:rPr>
        <w:t xml:space="preserve"> » (JCC47). « Il fallait » : c'est une nécessité de gratuité, une nécessité dans le </w:t>
      </w:r>
      <w:hyperlink r:id="rId54"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sacerdotal. Chaque ministre devrait pouvoir dire : « </w:t>
      </w:r>
      <w:r w:rsidRPr="00FA3938">
        <w:rPr>
          <w:rFonts w:ascii="Times New Roman" w:eastAsia="Times New Roman" w:hAnsi="Times New Roman" w:cs="Times New Roman"/>
          <w:b/>
          <w:bCs/>
          <w:i/>
          <w:iCs/>
          <w:sz w:val="24"/>
          <w:szCs w:val="24"/>
          <w:lang w:eastAsia="fr-FR"/>
        </w:rPr>
        <w:t>Il faut bien que je parte d'où je suis né</w:t>
      </w:r>
      <w:r w:rsidRPr="00FA3938">
        <w:rPr>
          <w:rFonts w:ascii="Times New Roman" w:eastAsia="Times New Roman" w:hAnsi="Times New Roman" w:cs="Times New Roman"/>
          <w:sz w:val="24"/>
          <w:szCs w:val="24"/>
          <w:lang w:eastAsia="fr-FR"/>
        </w:rPr>
        <w:t xml:space="preserve"> ». Parce qu'il sait ce qu'il en est de la souffrance, de la pauvreté, de la violence et de l'abandon, par son père, de la peur,  de la mendicité, du travail à cinq ans, de l'extrême pauvreté (JCC37)… Joseph perçoit que tout cela ne doit pas être rejeté ou oublié. Bien plus, </w:t>
      </w:r>
      <w:r w:rsidRPr="00FA3938">
        <w:rPr>
          <w:rFonts w:ascii="Times New Roman" w:eastAsia="Times New Roman" w:hAnsi="Times New Roman" w:cs="Times New Roman"/>
          <w:b/>
          <w:bCs/>
          <w:sz w:val="24"/>
          <w:szCs w:val="24"/>
          <w:lang w:eastAsia="fr-FR"/>
        </w:rPr>
        <w:t xml:space="preserve">son </w:t>
      </w:r>
      <w:hyperlink r:id="rId55" w:history="1">
        <w:proofErr w:type="gramStart"/>
        <w:r w:rsidRPr="00FA3938">
          <w:rPr>
            <w:rFonts w:ascii="Times New Roman" w:eastAsia="Times New Roman" w:hAnsi="Times New Roman" w:cs="Times New Roman"/>
            <w:b/>
            <w:bCs/>
            <w:sz w:val="24"/>
            <w:szCs w:val="24"/>
            <w:lang w:eastAsia="fr-FR"/>
          </w:rPr>
          <w:t>ministère</w:t>
        </w:r>
      </w:hyperlink>
      <w:r w:rsidRPr="00FA3938">
        <w:rPr>
          <w:rFonts w:ascii="Times New Roman" w:eastAsia="Times New Roman" w:hAnsi="Times New Roman" w:cs="Times New Roman"/>
          <w:b/>
          <w:bCs/>
          <w:sz w:val="24"/>
          <w:szCs w:val="24"/>
          <w:lang w:eastAsia="fr-FR"/>
        </w:rPr>
        <w:t xml:space="preserve"> apparaît au fur et à mesure de sa </w:t>
      </w:r>
      <w:hyperlink r:id="rId56" w:history="1">
        <w:r w:rsidRPr="00FA3938">
          <w:rPr>
            <w:rFonts w:ascii="Times New Roman" w:eastAsia="Times New Roman" w:hAnsi="Times New Roman" w:cs="Times New Roman"/>
            <w:b/>
            <w:bCs/>
            <w:sz w:val="24"/>
            <w:szCs w:val="24"/>
            <w:lang w:eastAsia="fr-FR"/>
          </w:rPr>
          <w:t>réconciliation</w:t>
        </w:r>
      </w:hyperlink>
      <w:proofErr w:type="gramEnd"/>
      <w:r w:rsidRPr="00FA3938">
        <w:rPr>
          <w:rFonts w:ascii="Times New Roman" w:eastAsia="Times New Roman" w:hAnsi="Times New Roman" w:cs="Times New Roman"/>
          <w:b/>
          <w:bCs/>
          <w:sz w:val="24"/>
          <w:szCs w:val="24"/>
          <w:lang w:eastAsia="fr-FR"/>
        </w:rPr>
        <w:t xml:space="preserve"> avec son propre passé</w:t>
      </w:r>
      <w:r w:rsidRPr="00FA3938">
        <w:rPr>
          <w:rFonts w:ascii="Times New Roman" w:eastAsia="Times New Roman" w:hAnsi="Times New Roman" w:cs="Times New Roman"/>
          <w:sz w:val="24"/>
          <w:szCs w:val="24"/>
          <w:lang w:eastAsia="fr-FR"/>
        </w:rPr>
        <w:t xml:space="preserve">. Rien de la vie passée d'un </w:t>
      </w:r>
      <w:hyperlink r:id="rId57" w:history="1">
        <w:r w:rsidRPr="00FA3938">
          <w:rPr>
            <w:rFonts w:ascii="Times New Roman" w:eastAsia="Times New Roman" w:hAnsi="Times New Roman" w:cs="Times New Roman"/>
            <w:sz w:val="24"/>
            <w:szCs w:val="24"/>
            <w:lang w:eastAsia="fr-FR"/>
          </w:rPr>
          <w:t>prêtre</w:t>
        </w:r>
      </w:hyperlink>
      <w:r w:rsidRPr="00FA3938">
        <w:rPr>
          <w:rFonts w:ascii="Times New Roman" w:eastAsia="Times New Roman" w:hAnsi="Times New Roman" w:cs="Times New Roman"/>
          <w:sz w:val="24"/>
          <w:szCs w:val="24"/>
          <w:lang w:eastAsia="fr-FR"/>
        </w:rPr>
        <w:t xml:space="preserve"> ne doit échapper pour que vive un </w:t>
      </w:r>
      <w:hyperlink r:id="rId58"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en plénitude. Le </w:t>
      </w:r>
      <w:hyperlink r:id="rId59"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du Père Joseph était comme au point mort : il s'épanouit à Noisy. Un </w:t>
      </w:r>
      <w:hyperlink r:id="rId60"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nouveau jaillit de cette </w:t>
      </w:r>
      <w:hyperlink r:id="rId61" w:history="1">
        <w:r w:rsidRPr="00FA3938">
          <w:rPr>
            <w:rFonts w:ascii="Times New Roman" w:eastAsia="Times New Roman" w:hAnsi="Times New Roman" w:cs="Times New Roman"/>
            <w:sz w:val="24"/>
            <w:szCs w:val="24"/>
            <w:lang w:eastAsia="fr-FR"/>
          </w:rPr>
          <w:t>réconciliation</w:t>
        </w:r>
      </w:hyperlink>
      <w:r w:rsidRPr="00FA3938">
        <w:rPr>
          <w:rFonts w:ascii="Times New Roman" w:eastAsia="Times New Roman" w:hAnsi="Times New Roman" w:cs="Times New Roman"/>
          <w:sz w:val="24"/>
          <w:szCs w:val="24"/>
          <w:lang w:eastAsia="fr-FR"/>
        </w:rPr>
        <w:t xml:space="preserve"> avec son passé, </w:t>
      </w:r>
      <w:hyperlink r:id="rId62" w:history="1">
        <w:r w:rsidRPr="00FA3938">
          <w:rPr>
            <w:rFonts w:ascii="Times New Roman" w:eastAsia="Times New Roman" w:hAnsi="Times New Roman" w:cs="Times New Roman"/>
            <w:sz w:val="24"/>
            <w:szCs w:val="24"/>
            <w:lang w:eastAsia="fr-FR"/>
          </w:rPr>
          <w:t>réconciliation</w:t>
        </w:r>
      </w:hyperlink>
      <w:r w:rsidRPr="00FA3938">
        <w:rPr>
          <w:rFonts w:ascii="Times New Roman" w:eastAsia="Times New Roman" w:hAnsi="Times New Roman" w:cs="Times New Roman"/>
          <w:sz w:val="24"/>
          <w:szCs w:val="24"/>
          <w:lang w:eastAsia="fr-FR"/>
        </w:rPr>
        <w:t xml:space="preserve"> qui passe par un engagement total et concret avec les plus pauvres que l'on comprend également, dès lors, comme un engagement avec lui-même. Joseph ne sera pas </w:t>
      </w:r>
      <w:r w:rsidRPr="00FA3938">
        <w:rPr>
          <w:rFonts w:ascii="Times New Roman" w:eastAsia="Times New Roman" w:hAnsi="Times New Roman" w:cs="Times New Roman"/>
          <w:b/>
          <w:bCs/>
          <w:sz w:val="24"/>
          <w:szCs w:val="24"/>
          <w:lang w:eastAsia="fr-FR"/>
        </w:rPr>
        <w:t>Joseph-prêtre</w:t>
      </w:r>
      <w:r w:rsidRPr="00FA3938">
        <w:rPr>
          <w:rFonts w:ascii="Times New Roman" w:eastAsia="Times New Roman" w:hAnsi="Times New Roman" w:cs="Times New Roman"/>
          <w:sz w:val="24"/>
          <w:szCs w:val="24"/>
          <w:lang w:eastAsia="fr-FR"/>
        </w:rPr>
        <w:t xml:space="preserve"> sans être d'abord </w:t>
      </w:r>
      <w:r w:rsidRPr="00FA3938">
        <w:rPr>
          <w:rFonts w:ascii="Times New Roman" w:eastAsia="Times New Roman" w:hAnsi="Times New Roman" w:cs="Times New Roman"/>
          <w:b/>
          <w:bCs/>
          <w:sz w:val="24"/>
          <w:szCs w:val="24"/>
          <w:lang w:eastAsia="fr-FR"/>
        </w:rPr>
        <w:t>Joseph-réconcilié avec son passé</w:t>
      </w:r>
      <w:r w:rsidRPr="00FA3938">
        <w:rPr>
          <w:rFonts w:ascii="Times New Roman" w:eastAsia="Times New Roman" w:hAnsi="Times New Roman" w:cs="Times New Roman"/>
          <w:sz w:val="24"/>
          <w:szCs w:val="24"/>
          <w:lang w:eastAsia="fr-FR"/>
        </w:rPr>
        <w:t>. Joseph ne sera pas le Père Joseph sans être d'abord « </w:t>
      </w:r>
      <w:r w:rsidRPr="00FA3938">
        <w:rPr>
          <w:rFonts w:ascii="Times New Roman" w:eastAsia="Times New Roman" w:hAnsi="Times New Roman" w:cs="Times New Roman"/>
          <w:b/>
          <w:bCs/>
          <w:sz w:val="24"/>
          <w:szCs w:val="24"/>
          <w:lang w:eastAsia="fr-FR"/>
        </w:rPr>
        <w:t>Joseph parti d'où il est né </w:t>
      </w:r>
      <w:r w:rsidRPr="00FA3938">
        <w:rPr>
          <w:rFonts w:ascii="Times New Roman" w:eastAsia="Times New Roman" w:hAnsi="Times New Roman" w:cs="Times New Roman"/>
          <w:sz w:val="24"/>
          <w:szCs w:val="24"/>
          <w:lang w:eastAsia="fr-FR"/>
        </w:rPr>
        <w:t>».</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Le </w:t>
      </w:r>
      <w:hyperlink r:id="rId63"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presbytéral de Joseph </w:t>
      </w:r>
      <w:proofErr w:type="spellStart"/>
      <w:r w:rsidRPr="00FA3938">
        <w:rPr>
          <w:rFonts w:ascii="Times New Roman" w:eastAsia="Times New Roman" w:hAnsi="Times New Roman" w:cs="Times New Roman"/>
          <w:sz w:val="24"/>
          <w:szCs w:val="24"/>
          <w:lang w:eastAsia="fr-FR"/>
        </w:rPr>
        <w:t>Wresinski</w:t>
      </w:r>
      <w:proofErr w:type="spellEnd"/>
      <w:r w:rsidRPr="00FA3938">
        <w:rPr>
          <w:rFonts w:ascii="Times New Roman" w:eastAsia="Times New Roman" w:hAnsi="Times New Roman" w:cs="Times New Roman"/>
          <w:sz w:val="24"/>
          <w:szCs w:val="24"/>
          <w:lang w:eastAsia="fr-FR"/>
        </w:rPr>
        <w:t xml:space="preserve"> s'est plus profondément enraciné et a pu s'épanouir réellement </w:t>
      </w:r>
      <w:hyperlink r:id="rId64" w:history="1">
        <w:r w:rsidRPr="00FA3938">
          <w:rPr>
            <w:rFonts w:ascii="Times New Roman" w:eastAsia="Times New Roman" w:hAnsi="Times New Roman" w:cs="Times New Roman"/>
            <w:sz w:val="24"/>
            <w:szCs w:val="24"/>
            <w:lang w:eastAsia="fr-FR"/>
          </w:rPr>
          <w:t>grâce</w:t>
        </w:r>
      </w:hyperlink>
      <w:r w:rsidRPr="00FA3938">
        <w:rPr>
          <w:rFonts w:ascii="Times New Roman" w:eastAsia="Times New Roman" w:hAnsi="Times New Roman" w:cs="Times New Roman"/>
          <w:sz w:val="24"/>
          <w:szCs w:val="24"/>
          <w:lang w:eastAsia="fr-FR"/>
        </w:rPr>
        <w:t xml:space="preserve"> à la prise de conscience personnelle d'une histoire aimée par Dieu et que</w:t>
      </w:r>
      <w:r w:rsidRPr="00FA3938">
        <w:rPr>
          <w:rFonts w:ascii="Times New Roman" w:eastAsia="Times New Roman" w:hAnsi="Times New Roman" w:cs="Times New Roman"/>
          <w:b/>
          <w:bCs/>
          <w:sz w:val="24"/>
          <w:szCs w:val="24"/>
          <w:lang w:eastAsia="fr-FR"/>
        </w:rPr>
        <w:t xml:space="preserve"> Dieu prend totalement en compte</w:t>
      </w:r>
      <w:r w:rsidRPr="00FA3938">
        <w:rPr>
          <w:rFonts w:ascii="Times New Roman" w:eastAsia="Times New Roman" w:hAnsi="Times New Roman" w:cs="Times New Roman"/>
          <w:sz w:val="24"/>
          <w:szCs w:val="24"/>
          <w:lang w:eastAsia="fr-FR"/>
        </w:rPr>
        <w:t>. Dieu croit plus que nous-mêmes à l'importance de notre vie passée. Aucun moment humain n'est une parenthèse dans une histoire presbytérale.</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Le Père Joseph a cru à son </w:t>
      </w:r>
      <w:hyperlink r:id="rId65"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mais</w:t>
      </w:r>
      <w:r w:rsidRPr="00FA3938">
        <w:rPr>
          <w:rFonts w:ascii="Times New Roman" w:eastAsia="Times New Roman" w:hAnsi="Times New Roman" w:cs="Times New Roman"/>
          <w:b/>
          <w:bCs/>
          <w:sz w:val="24"/>
          <w:szCs w:val="24"/>
          <w:lang w:eastAsia="fr-FR"/>
        </w:rPr>
        <w:t xml:space="preserve"> pas sans sa propre histoire</w:t>
      </w:r>
      <w:r w:rsidRPr="00FA3938">
        <w:rPr>
          <w:rFonts w:ascii="Times New Roman" w:eastAsia="Times New Roman" w:hAnsi="Times New Roman" w:cs="Times New Roman"/>
          <w:sz w:val="24"/>
          <w:szCs w:val="24"/>
          <w:lang w:eastAsia="fr-FR"/>
        </w:rPr>
        <w:t xml:space="preserve">. Et non seulement il y croit, mais il le renouvelle à partir de lui ou plutôt </w:t>
      </w:r>
      <w:r w:rsidRPr="00FA3938">
        <w:rPr>
          <w:rFonts w:ascii="Times New Roman" w:eastAsia="Times New Roman" w:hAnsi="Times New Roman" w:cs="Times New Roman"/>
          <w:b/>
          <w:bCs/>
          <w:sz w:val="24"/>
          <w:szCs w:val="24"/>
          <w:lang w:eastAsia="fr-FR"/>
        </w:rPr>
        <w:t>à partir de lui avec les pauvres qui lui ressemblent</w:t>
      </w:r>
      <w:r w:rsidRPr="00FA3938">
        <w:rPr>
          <w:rFonts w:ascii="Times New Roman" w:eastAsia="Times New Roman" w:hAnsi="Times New Roman" w:cs="Times New Roman"/>
          <w:sz w:val="24"/>
          <w:szCs w:val="24"/>
          <w:lang w:eastAsia="fr-FR"/>
        </w:rPr>
        <w:t>.</w:t>
      </w:r>
    </w:p>
    <w:p w:rsidR="00FA3938" w:rsidRPr="00FA3938" w:rsidRDefault="00FA3938" w:rsidP="00FA393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A3938">
        <w:rPr>
          <w:rFonts w:ascii="Times New Roman" w:eastAsia="Times New Roman" w:hAnsi="Times New Roman" w:cs="Times New Roman"/>
          <w:b/>
          <w:bCs/>
          <w:sz w:val="27"/>
          <w:szCs w:val="27"/>
          <w:lang w:eastAsia="fr-FR"/>
        </w:rPr>
        <w:t>LE MINISTERE D'UNE VIE</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Avec le Père Joseph il est donc impossible d'envisager le </w:t>
      </w:r>
      <w:hyperlink r:id="rId66"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sacerdotal comme une simple </w:t>
      </w:r>
      <w:r w:rsidRPr="00FA3938">
        <w:rPr>
          <w:rFonts w:ascii="Times New Roman" w:eastAsia="Times New Roman" w:hAnsi="Times New Roman" w:cs="Times New Roman"/>
          <w:b/>
          <w:bCs/>
          <w:sz w:val="24"/>
          <w:szCs w:val="24"/>
          <w:lang w:eastAsia="fr-FR"/>
        </w:rPr>
        <w:t>fonction</w:t>
      </w:r>
      <w:r w:rsidRPr="00FA3938">
        <w:rPr>
          <w:rFonts w:ascii="Times New Roman" w:eastAsia="Times New Roman" w:hAnsi="Times New Roman" w:cs="Times New Roman"/>
          <w:sz w:val="24"/>
          <w:szCs w:val="24"/>
          <w:lang w:eastAsia="fr-FR"/>
        </w:rPr>
        <w:t xml:space="preserve">. C'est à ce titre un exemple à méditer pour quiconque réfléchit à son engagement de </w:t>
      </w:r>
      <w:hyperlink r:id="rId67" w:history="1">
        <w:r w:rsidRPr="00FA3938">
          <w:rPr>
            <w:rFonts w:ascii="Times New Roman" w:eastAsia="Times New Roman" w:hAnsi="Times New Roman" w:cs="Times New Roman"/>
            <w:sz w:val="24"/>
            <w:szCs w:val="24"/>
            <w:lang w:eastAsia="fr-FR"/>
          </w:rPr>
          <w:t>prêtre</w:t>
        </w:r>
      </w:hyperlink>
      <w:r w:rsidRPr="00FA3938">
        <w:rPr>
          <w:rFonts w:ascii="Times New Roman" w:eastAsia="Times New Roman" w:hAnsi="Times New Roman" w:cs="Times New Roman"/>
          <w:sz w:val="24"/>
          <w:szCs w:val="24"/>
          <w:lang w:eastAsia="fr-FR"/>
        </w:rPr>
        <w:t>. Dans le passé, dans l'Eglise comme dans toute la société,  </w:t>
      </w:r>
      <w:r w:rsidRPr="00FA3938">
        <w:rPr>
          <w:rFonts w:ascii="Times New Roman" w:eastAsia="Times New Roman" w:hAnsi="Times New Roman" w:cs="Times New Roman"/>
          <w:b/>
          <w:bCs/>
          <w:sz w:val="24"/>
          <w:szCs w:val="24"/>
          <w:lang w:eastAsia="fr-FR"/>
        </w:rPr>
        <w:t>la fonction suffisait à porter la personne</w:t>
      </w:r>
      <w:r w:rsidRPr="00FA3938">
        <w:rPr>
          <w:rFonts w:ascii="Times New Roman" w:eastAsia="Times New Roman" w:hAnsi="Times New Roman" w:cs="Times New Roman"/>
          <w:sz w:val="24"/>
          <w:szCs w:val="24"/>
          <w:lang w:eastAsia="fr-FR"/>
        </w:rPr>
        <w:t xml:space="preserve">. Aujourd'hui </w:t>
      </w:r>
      <w:r w:rsidRPr="00FA3938">
        <w:rPr>
          <w:rFonts w:ascii="Times New Roman" w:eastAsia="Times New Roman" w:hAnsi="Times New Roman" w:cs="Times New Roman"/>
          <w:b/>
          <w:bCs/>
          <w:sz w:val="24"/>
          <w:szCs w:val="24"/>
          <w:lang w:eastAsia="fr-FR"/>
        </w:rPr>
        <w:t>les personnes</w:t>
      </w:r>
      <w:r w:rsidRPr="00FA3938">
        <w:rPr>
          <w:rFonts w:ascii="Times New Roman" w:eastAsia="Times New Roman" w:hAnsi="Times New Roman" w:cs="Times New Roman"/>
          <w:sz w:val="24"/>
          <w:szCs w:val="24"/>
          <w:lang w:eastAsia="fr-FR"/>
        </w:rPr>
        <w:t xml:space="preserve">, et donc les </w:t>
      </w:r>
      <w:hyperlink r:id="rId68" w:history="1">
        <w:r w:rsidRPr="00FA3938">
          <w:rPr>
            <w:rFonts w:ascii="Times New Roman" w:eastAsia="Times New Roman" w:hAnsi="Times New Roman" w:cs="Times New Roman"/>
            <w:sz w:val="24"/>
            <w:szCs w:val="24"/>
            <w:lang w:eastAsia="fr-FR"/>
          </w:rPr>
          <w:t>prêtres</w:t>
        </w:r>
      </w:hyperlink>
      <w:r w:rsidRPr="00FA3938">
        <w:rPr>
          <w:rFonts w:ascii="Times New Roman" w:eastAsia="Times New Roman" w:hAnsi="Times New Roman" w:cs="Times New Roman"/>
          <w:sz w:val="24"/>
          <w:szCs w:val="24"/>
          <w:lang w:eastAsia="fr-FR"/>
        </w:rPr>
        <w:t xml:space="preserve">, </w:t>
      </w:r>
      <w:r w:rsidRPr="00FA3938">
        <w:rPr>
          <w:rFonts w:ascii="Times New Roman" w:eastAsia="Times New Roman" w:hAnsi="Times New Roman" w:cs="Times New Roman"/>
          <w:b/>
          <w:bCs/>
          <w:sz w:val="24"/>
          <w:szCs w:val="24"/>
          <w:lang w:eastAsia="fr-FR"/>
        </w:rPr>
        <w:t>doivent porter et même légitimer leur fonction</w:t>
      </w:r>
      <w:r w:rsidRPr="00FA3938">
        <w:rPr>
          <w:rFonts w:ascii="Times New Roman" w:eastAsia="Times New Roman" w:hAnsi="Times New Roman" w:cs="Times New Roman"/>
          <w:sz w:val="24"/>
          <w:szCs w:val="24"/>
          <w:lang w:eastAsia="fr-FR"/>
        </w:rPr>
        <w:t xml:space="preserve">. Ce changement correspond au mouvement de personnalisation. Les </w:t>
      </w:r>
      <w:hyperlink r:id="rId69" w:history="1">
        <w:r w:rsidRPr="00FA3938">
          <w:rPr>
            <w:rFonts w:ascii="Times New Roman" w:eastAsia="Times New Roman" w:hAnsi="Times New Roman" w:cs="Times New Roman"/>
            <w:sz w:val="24"/>
            <w:szCs w:val="24"/>
            <w:lang w:eastAsia="fr-FR"/>
          </w:rPr>
          <w:t>prêtres</w:t>
        </w:r>
      </w:hyperlink>
      <w:r w:rsidRPr="00FA3938">
        <w:rPr>
          <w:rFonts w:ascii="Times New Roman" w:eastAsia="Times New Roman" w:hAnsi="Times New Roman" w:cs="Times New Roman"/>
          <w:sz w:val="24"/>
          <w:szCs w:val="24"/>
          <w:lang w:eastAsia="fr-FR"/>
        </w:rPr>
        <w:t xml:space="preserve"> s'y retrouvent, car ils apprécient de ne pas être considérés comme de simples exécutants d'une fonction </w:t>
      </w:r>
      <w:r w:rsidRPr="00FA3938">
        <w:rPr>
          <w:rFonts w:ascii="Times New Roman" w:eastAsia="Times New Roman" w:hAnsi="Times New Roman" w:cs="Times New Roman"/>
          <w:b/>
          <w:bCs/>
          <w:sz w:val="24"/>
          <w:szCs w:val="24"/>
          <w:lang w:eastAsia="fr-FR"/>
        </w:rPr>
        <w:t>prédéterminée</w:t>
      </w:r>
      <w:r w:rsidRPr="00FA3938">
        <w:rPr>
          <w:rFonts w:ascii="Times New Roman" w:eastAsia="Times New Roman" w:hAnsi="Times New Roman" w:cs="Times New Roman"/>
          <w:sz w:val="24"/>
          <w:szCs w:val="24"/>
          <w:lang w:eastAsia="fr-FR"/>
        </w:rPr>
        <w:t xml:space="preserve">. Ils sont appréciés pour eux-mêmes. Et il est vrai que </w:t>
      </w:r>
      <w:r w:rsidRPr="00FA3938">
        <w:rPr>
          <w:rFonts w:ascii="Times New Roman" w:eastAsia="Times New Roman" w:hAnsi="Times New Roman" w:cs="Times New Roman"/>
          <w:b/>
          <w:bCs/>
          <w:sz w:val="24"/>
          <w:szCs w:val="24"/>
          <w:lang w:eastAsia="fr-FR"/>
        </w:rPr>
        <w:t xml:space="preserve">le </w:t>
      </w:r>
      <w:hyperlink r:id="rId70" w:history="1">
        <w:r w:rsidRPr="00FA3938">
          <w:rPr>
            <w:rFonts w:ascii="Times New Roman" w:eastAsia="Times New Roman" w:hAnsi="Times New Roman" w:cs="Times New Roman"/>
            <w:b/>
            <w:bCs/>
            <w:sz w:val="24"/>
            <w:szCs w:val="24"/>
            <w:lang w:eastAsia="fr-FR"/>
          </w:rPr>
          <w:t>ministère</w:t>
        </w:r>
      </w:hyperlink>
      <w:r w:rsidRPr="00FA3938">
        <w:rPr>
          <w:rFonts w:ascii="Times New Roman" w:eastAsia="Times New Roman" w:hAnsi="Times New Roman" w:cs="Times New Roman"/>
          <w:b/>
          <w:bCs/>
          <w:sz w:val="24"/>
          <w:szCs w:val="24"/>
          <w:lang w:eastAsia="fr-FR"/>
        </w:rPr>
        <w:t xml:space="preserve"> du </w:t>
      </w:r>
      <w:hyperlink r:id="rId71" w:history="1">
        <w:r w:rsidRPr="00FA3938">
          <w:rPr>
            <w:rFonts w:ascii="Times New Roman" w:eastAsia="Times New Roman" w:hAnsi="Times New Roman" w:cs="Times New Roman"/>
            <w:b/>
            <w:bCs/>
            <w:sz w:val="24"/>
            <w:szCs w:val="24"/>
            <w:lang w:eastAsia="fr-FR"/>
          </w:rPr>
          <w:t>prêtre</w:t>
        </w:r>
      </w:hyperlink>
      <w:r w:rsidRPr="00FA3938">
        <w:rPr>
          <w:rFonts w:ascii="Times New Roman" w:eastAsia="Times New Roman" w:hAnsi="Times New Roman" w:cs="Times New Roman"/>
          <w:b/>
          <w:bCs/>
          <w:sz w:val="24"/>
          <w:szCs w:val="24"/>
          <w:lang w:eastAsia="fr-FR"/>
        </w:rPr>
        <w:t xml:space="preserve"> ne peut être dépersonnalisé</w:t>
      </w:r>
      <w:r w:rsidRPr="00FA3938">
        <w:rPr>
          <w:rFonts w:ascii="Times New Roman" w:eastAsia="Times New Roman" w:hAnsi="Times New Roman" w:cs="Times New Roman"/>
          <w:sz w:val="24"/>
          <w:szCs w:val="24"/>
          <w:lang w:eastAsia="fr-FR"/>
        </w:rPr>
        <w:t xml:space="preserve">. Un ministre garde son humanité et son histoire. </w:t>
      </w:r>
      <w:r w:rsidRPr="00FA3938">
        <w:rPr>
          <w:rFonts w:ascii="Times New Roman" w:eastAsia="Times New Roman" w:hAnsi="Times New Roman" w:cs="Times New Roman"/>
          <w:b/>
          <w:bCs/>
          <w:sz w:val="24"/>
          <w:szCs w:val="24"/>
          <w:lang w:eastAsia="fr-FR"/>
        </w:rPr>
        <w:t xml:space="preserve">C'est avec tout cela que le Christ fait des ministres pour l'Évangile. </w:t>
      </w:r>
      <w:r w:rsidRPr="00FA3938">
        <w:rPr>
          <w:rFonts w:ascii="Times New Roman" w:eastAsia="Times New Roman" w:hAnsi="Times New Roman" w:cs="Times New Roman"/>
          <w:sz w:val="24"/>
          <w:szCs w:val="24"/>
          <w:lang w:eastAsia="fr-FR"/>
        </w:rPr>
        <w:t xml:space="preserve">Le </w:t>
      </w:r>
      <w:hyperlink r:id="rId72" w:history="1">
        <w:r w:rsidRPr="00FA3938">
          <w:rPr>
            <w:rFonts w:ascii="Times New Roman" w:eastAsia="Times New Roman" w:hAnsi="Times New Roman" w:cs="Times New Roman"/>
            <w:sz w:val="24"/>
            <w:szCs w:val="24"/>
            <w:lang w:eastAsia="fr-FR"/>
          </w:rPr>
          <w:t>prêtre</w:t>
        </w:r>
      </w:hyperlink>
      <w:r w:rsidRPr="00FA3938">
        <w:rPr>
          <w:rFonts w:ascii="Times New Roman" w:eastAsia="Times New Roman" w:hAnsi="Times New Roman" w:cs="Times New Roman"/>
          <w:sz w:val="24"/>
          <w:szCs w:val="24"/>
          <w:lang w:eastAsia="fr-FR"/>
        </w:rPr>
        <w:t xml:space="preserve"> a besoin d'exprimer sa singularité dans ce qu'il fait. </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Comme </w:t>
      </w:r>
      <w:hyperlink r:id="rId73" w:history="1">
        <w:r w:rsidRPr="00FA3938">
          <w:rPr>
            <w:rFonts w:ascii="Times New Roman" w:eastAsia="Times New Roman" w:hAnsi="Times New Roman" w:cs="Times New Roman"/>
            <w:sz w:val="24"/>
            <w:szCs w:val="24"/>
            <w:lang w:eastAsia="fr-FR"/>
          </w:rPr>
          <w:t>prêtre</w:t>
        </w:r>
      </w:hyperlink>
      <w:r w:rsidRPr="00FA3938">
        <w:rPr>
          <w:rFonts w:ascii="Times New Roman" w:eastAsia="Times New Roman" w:hAnsi="Times New Roman" w:cs="Times New Roman"/>
          <w:sz w:val="24"/>
          <w:szCs w:val="24"/>
          <w:lang w:eastAsia="fr-FR"/>
        </w:rPr>
        <w:t>, le Père Joseph va exprimer ce qu'il est dans ce qu'il fait. Sa mission le personnalise aussi. Ainsi, tout le reste de sa vie, il va s'appuyer sur les plus pauvres eux-mêmes parce qu'il s'appuie déjà sur sa propre pauvreté, sa propre histoire de misère. Il ne la cache pas. Il ne la met pas de côté. Il n'y consent pas seulement. Il s'appuie vraiment sur cette histoire.</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L'originalité de son </w:t>
      </w:r>
      <w:hyperlink r:id="rId74"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ne tient donc non pas tant dans le souci premier des plus pauvres, non pas tant dans le souci de s'appuyer sur les plus pauvres, que de s'appuyer sur sa propre pauvreté. Car il ne doit pas l'oublier, ni la considérer comme un mauvais moment  à passer et à dépasser, ou comme quelque chose qui n'aurait plus rien à voir ensuite avec son </w:t>
      </w:r>
      <w:hyperlink r:id="rId75"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C'est parce qu'il part de son propre « bas » à lui, de son désir de s'en sortir, qu'il habite son </w:t>
      </w:r>
      <w:hyperlink r:id="rId76"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non pas de l'extérieur mais de l'intérieur, du plus lointain de sa vie, y compris avec ses parents. Il «</w:t>
      </w:r>
      <w:r w:rsidRPr="00FA3938">
        <w:rPr>
          <w:rFonts w:ascii="Times New Roman" w:eastAsia="Times New Roman" w:hAnsi="Times New Roman" w:cs="Times New Roman"/>
          <w:b/>
          <w:bCs/>
          <w:i/>
          <w:iCs/>
          <w:sz w:val="24"/>
          <w:szCs w:val="24"/>
          <w:lang w:eastAsia="fr-FR"/>
        </w:rPr>
        <w:t> ne dépasse pas</w:t>
      </w:r>
      <w:r w:rsidRPr="00FA3938">
        <w:rPr>
          <w:rFonts w:ascii="Times New Roman" w:eastAsia="Times New Roman" w:hAnsi="Times New Roman" w:cs="Times New Roman"/>
          <w:i/>
          <w:iCs/>
          <w:sz w:val="24"/>
          <w:szCs w:val="24"/>
          <w:lang w:eastAsia="fr-FR"/>
        </w:rPr>
        <w:t> la blessure intérieure qui obscurcit en lui la confiance en soi</w:t>
      </w:r>
      <w:r w:rsidRPr="00FA3938">
        <w:rPr>
          <w:rFonts w:ascii="Times New Roman" w:eastAsia="Times New Roman" w:hAnsi="Times New Roman" w:cs="Times New Roman"/>
          <w:sz w:val="24"/>
          <w:szCs w:val="24"/>
          <w:lang w:eastAsia="fr-FR"/>
        </w:rPr>
        <w:t xml:space="preserve"> », il la traverse, l'emporte avec lui pour être le levier de son </w:t>
      </w:r>
      <w:hyperlink r:id="rId77"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le moteur de celui-ci.</w:t>
      </w:r>
    </w:p>
    <w:p w:rsidR="00FA3938" w:rsidRPr="00FA3938" w:rsidRDefault="00FA3938" w:rsidP="00FA393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A3938">
        <w:rPr>
          <w:rFonts w:ascii="Times New Roman" w:eastAsia="Times New Roman" w:hAnsi="Times New Roman" w:cs="Times New Roman"/>
          <w:b/>
          <w:bCs/>
          <w:sz w:val="27"/>
          <w:szCs w:val="27"/>
          <w:lang w:eastAsia="fr-FR"/>
        </w:rPr>
        <w:t>DANS LA RELATION PORTÉE PAR LE CHRIST</w:t>
      </w:r>
    </w:p>
    <w:p w:rsidR="00FA3938" w:rsidRPr="00FA3938" w:rsidRDefault="00FA3938" w:rsidP="00FA393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3938">
        <w:rPr>
          <w:rFonts w:ascii="Times New Roman" w:eastAsia="Times New Roman" w:hAnsi="Times New Roman" w:cs="Times New Roman"/>
          <w:sz w:val="24"/>
          <w:szCs w:val="24"/>
          <w:lang w:eastAsia="fr-FR"/>
        </w:rPr>
        <w:t xml:space="preserve">            Bien plus, son appui </w:t>
      </w:r>
      <w:proofErr w:type="gramStart"/>
      <w:r w:rsidRPr="00FA3938">
        <w:rPr>
          <w:rFonts w:ascii="Times New Roman" w:eastAsia="Times New Roman" w:hAnsi="Times New Roman" w:cs="Times New Roman"/>
          <w:sz w:val="24"/>
          <w:szCs w:val="24"/>
          <w:lang w:eastAsia="fr-FR"/>
        </w:rPr>
        <w:t>intérieur repose</w:t>
      </w:r>
      <w:proofErr w:type="gramEnd"/>
      <w:r w:rsidRPr="00FA3938">
        <w:rPr>
          <w:rFonts w:ascii="Times New Roman" w:eastAsia="Times New Roman" w:hAnsi="Times New Roman" w:cs="Times New Roman"/>
          <w:sz w:val="24"/>
          <w:szCs w:val="24"/>
          <w:lang w:eastAsia="fr-FR"/>
        </w:rPr>
        <w:t xml:space="preserve"> </w:t>
      </w:r>
      <w:r w:rsidRPr="00FA3938">
        <w:rPr>
          <w:rFonts w:ascii="Times New Roman" w:eastAsia="Times New Roman" w:hAnsi="Times New Roman" w:cs="Times New Roman"/>
          <w:b/>
          <w:bCs/>
          <w:sz w:val="24"/>
          <w:szCs w:val="24"/>
          <w:lang w:eastAsia="fr-FR"/>
        </w:rPr>
        <w:t>dans la relation au Christ pauvre</w:t>
      </w:r>
      <w:r w:rsidRPr="00FA3938">
        <w:rPr>
          <w:rFonts w:ascii="Times New Roman" w:eastAsia="Times New Roman" w:hAnsi="Times New Roman" w:cs="Times New Roman"/>
          <w:sz w:val="24"/>
          <w:szCs w:val="24"/>
          <w:lang w:eastAsia="fr-FR"/>
        </w:rPr>
        <w:t xml:space="preserve">. Son appui ce n'est ni lui, ni le Christ, mais </w:t>
      </w:r>
      <w:r w:rsidRPr="00FA3938">
        <w:rPr>
          <w:rFonts w:ascii="Times New Roman" w:eastAsia="Times New Roman" w:hAnsi="Times New Roman" w:cs="Times New Roman"/>
          <w:b/>
          <w:bCs/>
          <w:sz w:val="24"/>
          <w:szCs w:val="24"/>
          <w:lang w:eastAsia="fr-FR"/>
        </w:rPr>
        <w:t>la relation même portée tout entière par le Christ Jésus</w:t>
      </w:r>
      <w:r w:rsidRPr="00FA3938">
        <w:rPr>
          <w:rFonts w:ascii="Times New Roman" w:eastAsia="Times New Roman" w:hAnsi="Times New Roman" w:cs="Times New Roman"/>
          <w:sz w:val="24"/>
          <w:szCs w:val="24"/>
          <w:lang w:eastAsia="fr-FR"/>
        </w:rPr>
        <w:t xml:space="preserve">, visage humain du Dieu pauvre. L'originalité du </w:t>
      </w:r>
      <w:hyperlink r:id="rId78"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est bien là : </w:t>
      </w:r>
      <w:r w:rsidRPr="00FA3938">
        <w:rPr>
          <w:rFonts w:ascii="Times New Roman" w:eastAsia="Times New Roman" w:hAnsi="Times New Roman" w:cs="Times New Roman"/>
          <w:b/>
          <w:bCs/>
          <w:sz w:val="24"/>
          <w:szCs w:val="24"/>
          <w:lang w:eastAsia="fr-FR"/>
        </w:rPr>
        <w:t>Jésus s'associe quelqu'un totalement, dans sa singularité et son histoire totale, quelqu'un qui lui ressemble</w:t>
      </w:r>
      <w:r w:rsidRPr="00FA3938">
        <w:rPr>
          <w:rFonts w:ascii="Times New Roman" w:eastAsia="Times New Roman" w:hAnsi="Times New Roman" w:cs="Times New Roman"/>
          <w:sz w:val="24"/>
          <w:szCs w:val="24"/>
          <w:lang w:eastAsia="fr-FR"/>
        </w:rPr>
        <w:t xml:space="preserve">. Le </w:t>
      </w:r>
      <w:hyperlink r:id="rId79" w:history="1">
        <w:r w:rsidRPr="00FA3938">
          <w:rPr>
            <w:rFonts w:ascii="Times New Roman" w:eastAsia="Times New Roman" w:hAnsi="Times New Roman" w:cs="Times New Roman"/>
            <w:sz w:val="24"/>
            <w:szCs w:val="24"/>
            <w:lang w:eastAsia="fr-FR"/>
          </w:rPr>
          <w:t>ministère</w:t>
        </w:r>
      </w:hyperlink>
      <w:r w:rsidRPr="00FA3938">
        <w:rPr>
          <w:rFonts w:ascii="Times New Roman" w:eastAsia="Times New Roman" w:hAnsi="Times New Roman" w:cs="Times New Roman"/>
          <w:sz w:val="24"/>
          <w:szCs w:val="24"/>
          <w:lang w:eastAsia="fr-FR"/>
        </w:rPr>
        <w:t xml:space="preserve"> sacerdotal n'est pas un métier, une fonction, une tâche, un cahier des charges, mais une relation intégrale avec le Christ servi, avec le Christ aimé dans la singularité même d'une vie assumée et qui ne cesse d'ailleurs de naître et de grandir.</w:t>
      </w:r>
    </w:p>
    <w:bookmarkEnd w:id="0"/>
    <w:p w:rsidR="00D8769D" w:rsidRPr="00FA3938" w:rsidRDefault="00D8769D"/>
    <w:sectPr w:rsidR="00D8769D" w:rsidRPr="00FA3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38"/>
    <w:rsid w:val="00D8769D"/>
    <w:rsid w:val="00FA3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39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39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58853">
      <w:bodyDiv w:val="1"/>
      <w:marLeft w:val="0"/>
      <w:marRight w:val="0"/>
      <w:marTop w:val="0"/>
      <w:marBottom w:val="0"/>
      <w:divBdr>
        <w:top w:val="none" w:sz="0" w:space="0" w:color="auto"/>
        <w:left w:val="none" w:sz="0" w:space="0" w:color="auto"/>
        <w:bottom w:val="none" w:sz="0" w:space="0" w:color="auto"/>
        <w:right w:val="none" w:sz="0" w:space="0" w:color="auto"/>
      </w:divBdr>
      <w:divsChild>
        <w:div w:id="1327202048">
          <w:marLeft w:val="0"/>
          <w:marRight w:val="0"/>
          <w:marTop w:val="0"/>
          <w:marBottom w:val="0"/>
          <w:divBdr>
            <w:top w:val="none" w:sz="0" w:space="0" w:color="auto"/>
            <w:left w:val="none" w:sz="0" w:space="0" w:color="auto"/>
            <w:bottom w:val="none" w:sz="0" w:space="0" w:color="auto"/>
            <w:right w:val="none" w:sz="0" w:space="0" w:color="auto"/>
          </w:divBdr>
        </w:div>
        <w:div w:id="1194423556">
          <w:marLeft w:val="0"/>
          <w:marRight w:val="0"/>
          <w:marTop w:val="0"/>
          <w:marBottom w:val="0"/>
          <w:divBdr>
            <w:top w:val="none" w:sz="0" w:space="0" w:color="auto"/>
            <w:left w:val="none" w:sz="0" w:space="0" w:color="auto"/>
            <w:bottom w:val="none" w:sz="0" w:space="0" w:color="auto"/>
            <w:right w:val="none" w:sz="0" w:space="0" w:color="auto"/>
          </w:divBdr>
        </w:div>
        <w:div w:id="850607563">
          <w:marLeft w:val="0"/>
          <w:marRight w:val="0"/>
          <w:marTop w:val="0"/>
          <w:marBottom w:val="0"/>
          <w:divBdr>
            <w:top w:val="none" w:sz="0" w:space="0" w:color="auto"/>
            <w:left w:val="none" w:sz="0" w:space="0" w:color="auto"/>
            <w:bottom w:val="none" w:sz="0" w:space="0" w:color="auto"/>
            <w:right w:val="none" w:sz="0" w:space="0" w:color="auto"/>
          </w:divBdr>
        </w:div>
        <w:div w:id="515996751">
          <w:marLeft w:val="0"/>
          <w:marRight w:val="0"/>
          <w:marTop w:val="0"/>
          <w:marBottom w:val="0"/>
          <w:divBdr>
            <w:top w:val="none" w:sz="0" w:space="0" w:color="auto"/>
            <w:left w:val="none" w:sz="0" w:space="0" w:color="auto"/>
            <w:bottom w:val="none" w:sz="0" w:space="0" w:color="auto"/>
            <w:right w:val="none" w:sz="0" w:space="0" w:color="auto"/>
          </w:divBdr>
        </w:div>
        <w:div w:id="331681496">
          <w:marLeft w:val="0"/>
          <w:marRight w:val="0"/>
          <w:marTop w:val="0"/>
          <w:marBottom w:val="0"/>
          <w:divBdr>
            <w:top w:val="none" w:sz="0" w:space="0" w:color="auto"/>
            <w:left w:val="none" w:sz="0" w:space="0" w:color="auto"/>
            <w:bottom w:val="none" w:sz="0" w:space="0" w:color="auto"/>
            <w:right w:val="none" w:sz="0" w:space="0" w:color="auto"/>
          </w:divBdr>
        </w:div>
        <w:div w:id="8473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sto.soissons.catholique.fr/lexique.html?&amp;lexiqueID=94&amp;Expression=Pr&#234;tre" TargetMode="External"/><Relationship Id="rId18" Type="http://schemas.openxmlformats.org/officeDocument/2006/relationships/hyperlink" Target="http://histo.soissons.catholique.fr/lexique.html?&amp;lexiqueID=94&amp;Expression=Pr&#234;tre" TargetMode="External"/><Relationship Id="rId26" Type="http://schemas.openxmlformats.org/officeDocument/2006/relationships/hyperlink" Target="http://histo.soissons.catholique.fr/lexique.html?&amp;lexiqueID=94&amp;Expression=Pr&#234;tre" TargetMode="External"/><Relationship Id="rId39" Type="http://schemas.openxmlformats.org/officeDocument/2006/relationships/hyperlink" Target="http://histo.soissons.catholique.fr/lexique.html?&amp;lexiqueID=47&amp;Expression=Evangile" TargetMode="External"/><Relationship Id="rId21" Type="http://schemas.openxmlformats.org/officeDocument/2006/relationships/hyperlink" Target="http://histo.soissons.catholique.fr/lexique.html?&amp;lexiqueID=94&amp;Expression=Pr&#234;tre" TargetMode="External"/><Relationship Id="rId34" Type="http://schemas.openxmlformats.org/officeDocument/2006/relationships/hyperlink" Target="http://histo.soissons.catholique.fr/lexique.html?&amp;lexiqueID=74&amp;Expression=Minist&#232;re" TargetMode="External"/><Relationship Id="rId42" Type="http://schemas.openxmlformats.org/officeDocument/2006/relationships/hyperlink" Target="http://histo.soissons.catholique.fr/lexique.html?&amp;lexiqueID=74&amp;Expression=Minist&#232;re" TargetMode="External"/><Relationship Id="rId47" Type="http://schemas.openxmlformats.org/officeDocument/2006/relationships/hyperlink" Target="http://histo.soissons.catholique.fr/lexique.html?&amp;lexiqueID=74&amp;Expression=Minist&#232;re" TargetMode="External"/><Relationship Id="rId50" Type="http://schemas.openxmlformats.org/officeDocument/2006/relationships/hyperlink" Target="http://histo.soissons.catholique.fr/lexique.html?&amp;lexiqueID=74&amp;Expression=Minist&#232;re" TargetMode="External"/><Relationship Id="rId55" Type="http://schemas.openxmlformats.org/officeDocument/2006/relationships/hyperlink" Target="http://histo.soissons.catholique.fr/lexique.html?&amp;lexiqueID=74&amp;Expression=Minist&#232;re" TargetMode="External"/><Relationship Id="rId63" Type="http://schemas.openxmlformats.org/officeDocument/2006/relationships/hyperlink" Target="http://histo.soissons.catholique.fr/lexique.html?&amp;lexiqueID=74&amp;Expression=Minist&#232;re" TargetMode="External"/><Relationship Id="rId68" Type="http://schemas.openxmlformats.org/officeDocument/2006/relationships/hyperlink" Target="http://histo.soissons.catholique.fr/lexique.html?&amp;lexiqueID=94&amp;Expression=Pr&#234;tre" TargetMode="External"/><Relationship Id="rId76" Type="http://schemas.openxmlformats.org/officeDocument/2006/relationships/hyperlink" Target="http://histo.soissons.catholique.fr/lexique.html?&amp;lexiqueID=74&amp;Expression=Minist&#232;re" TargetMode="External"/><Relationship Id="rId7" Type="http://schemas.openxmlformats.org/officeDocument/2006/relationships/hyperlink" Target="http://histo.soissons.catholique.fr/lexique.html?&amp;lexiqueID=74&amp;Expression=Minist&#232;re" TargetMode="External"/><Relationship Id="rId71" Type="http://schemas.openxmlformats.org/officeDocument/2006/relationships/hyperlink" Target="http://histo.soissons.catholique.fr/lexique.html?&amp;lexiqueID=94&amp;Expression=Pr&#234;tre" TargetMode="External"/><Relationship Id="rId2" Type="http://schemas.microsoft.com/office/2007/relationships/stylesWithEffects" Target="stylesWithEffects.xml"/><Relationship Id="rId16" Type="http://schemas.openxmlformats.org/officeDocument/2006/relationships/hyperlink" Target="http://histo.soissons.catholique.fr/lexique.html?&amp;lexiqueID=32&amp;Expression=Cur&#233;" TargetMode="External"/><Relationship Id="rId29" Type="http://schemas.openxmlformats.org/officeDocument/2006/relationships/hyperlink" Target="http://histo.soissons.catholique.fr/lexique.html?&amp;lexiqueID=94&amp;Expression=Pr&#234;tre" TargetMode="External"/><Relationship Id="rId11" Type="http://schemas.openxmlformats.org/officeDocument/2006/relationships/hyperlink" Target="http://histo.soissons.catholique.fr/lexique.html?&amp;lexiqueID=74&amp;Expression=Minist&#232;re" TargetMode="External"/><Relationship Id="rId24" Type="http://schemas.openxmlformats.org/officeDocument/2006/relationships/hyperlink" Target="http://histo.soissons.catholique.fr/lexique.html?&amp;lexiqueID=94&amp;Expression=Pr&#234;tre" TargetMode="External"/><Relationship Id="rId32" Type="http://schemas.openxmlformats.org/officeDocument/2006/relationships/hyperlink" Target="http://histo.soissons.catholique.fr/lexique.html?&amp;lexiqueID=74&amp;Expression=Minist&#232;re" TargetMode="External"/><Relationship Id="rId37" Type="http://schemas.openxmlformats.org/officeDocument/2006/relationships/hyperlink" Target="http://histo.soissons.catholique.fr/lexique.html?&amp;lexiqueID=74&amp;Expression=Minist&#232;re" TargetMode="External"/><Relationship Id="rId40" Type="http://schemas.openxmlformats.org/officeDocument/2006/relationships/hyperlink" Target="http://histo.soissons.catholique.fr/lexique.html?&amp;lexiqueID=109&amp;Expression=Sacerdoce" TargetMode="External"/><Relationship Id="rId45" Type="http://schemas.openxmlformats.org/officeDocument/2006/relationships/hyperlink" Target="http://histo.soissons.catholique.fr/lexique.html?&amp;lexiqueID=83&amp;Expression=Ordination" TargetMode="External"/><Relationship Id="rId53" Type="http://schemas.openxmlformats.org/officeDocument/2006/relationships/hyperlink" Target="http://histo.soissons.catholique.fr/lexique.html?&amp;lexiqueID=74&amp;Expression=Minist&#232;re" TargetMode="External"/><Relationship Id="rId58" Type="http://schemas.openxmlformats.org/officeDocument/2006/relationships/hyperlink" Target="http://histo.soissons.catholique.fr/lexique.html?&amp;lexiqueID=74&amp;Expression=Minist&#232;re" TargetMode="External"/><Relationship Id="rId66" Type="http://schemas.openxmlformats.org/officeDocument/2006/relationships/hyperlink" Target="http://histo.soissons.catholique.fr/lexique.html?&amp;lexiqueID=74&amp;Expression=Minist&#232;re" TargetMode="External"/><Relationship Id="rId74" Type="http://schemas.openxmlformats.org/officeDocument/2006/relationships/hyperlink" Target="http://histo.soissons.catholique.fr/lexique.html?&amp;lexiqueID=74&amp;Expression=Minist&#232;re" TargetMode="External"/><Relationship Id="rId79" Type="http://schemas.openxmlformats.org/officeDocument/2006/relationships/hyperlink" Target="http://histo.soissons.catholique.fr/lexique.html?&amp;lexiqueID=74&amp;Expression=Minist&#232;re" TargetMode="External"/><Relationship Id="rId5" Type="http://schemas.openxmlformats.org/officeDocument/2006/relationships/image" Target="media/image1.jpeg"/><Relationship Id="rId61" Type="http://schemas.openxmlformats.org/officeDocument/2006/relationships/hyperlink" Target="http://histo.soissons.catholique.fr/lexique.html?&amp;lexiqueID=101&amp;Expression=R&#233;conciliation" TargetMode="External"/><Relationship Id="rId10" Type="http://schemas.openxmlformats.org/officeDocument/2006/relationships/hyperlink" Target="http://histo.soissons.catholique.fr/lexique.html?&amp;lexiqueID=25&amp;Expression=Concile" TargetMode="External"/><Relationship Id="rId19" Type="http://schemas.openxmlformats.org/officeDocument/2006/relationships/hyperlink" Target="http://histo.soissons.catholique.fr/lexique.html?&amp;lexiqueID=74&amp;Expression=Minist&#232;re" TargetMode="External"/><Relationship Id="rId31" Type="http://schemas.openxmlformats.org/officeDocument/2006/relationships/hyperlink" Target="http://histo.soissons.catholique.fr/lexique.html?&amp;lexiqueID=32&amp;Expression=Cur&#233;" TargetMode="External"/><Relationship Id="rId44" Type="http://schemas.openxmlformats.org/officeDocument/2006/relationships/hyperlink" Target="http://histo.soissons.catholique.fr/lexique.html?&amp;lexiqueID=74&amp;Expression=Minist&#232;re" TargetMode="External"/><Relationship Id="rId52" Type="http://schemas.openxmlformats.org/officeDocument/2006/relationships/hyperlink" Target="http://histo.soissons.catholique.fr/lexique.html?&amp;lexiqueID=74&amp;Expression=Minist&#232;re" TargetMode="External"/><Relationship Id="rId60" Type="http://schemas.openxmlformats.org/officeDocument/2006/relationships/hyperlink" Target="http://histo.soissons.catholique.fr/lexique.html?&amp;lexiqueID=74&amp;Expression=Minist&#232;re" TargetMode="External"/><Relationship Id="rId65" Type="http://schemas.openxmlformats.org/officeDocument/2006/relationships/hyperlink" Target="http://histo.soissons.catholique.fr/lexique.html?&amp;lexiqueID=74&amp;Expression=Minist&#232;re" TargetMode="External"/><Relationship Id="rId73" Type="http://schemas.openxmlformats.org/officeDocument/2006/relationships/hyperlink" Target="http://histo.soissons.catholique.fr/lexique.html?&amp;lexiqueID=94&amp;Expression=Pr&#234;tre" TargetMode="External"/><Relationship Id="rId78" Type="http://schemas.openxmlformats.org/officeDocument/2006/relationships/hyperlink" Target="http://histo.soissons.catholique.fr/lexique.html?&amp;lexiqueID=74&amp;Expression=Minist&#232;r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isto.soissons.catholique.fr/lexique.html?&amp;lexiqueID=125&amp;Expression=Vatican%20II" TargetMode="External"/><Relationship Id="rId14" Type="http://schemas.openxmlformats.org/officeDocument/2006/relationships/hyperlink" Target="http://histo.soissons.catholique.fr/lexique.html?&amp;lexiqueID=94&amp;Expression=Pr&#234;tre" TargetMode="External"/><Relationship Id="rId22" Type="http://schemas.openxmlformats.org/officeDocument/2006/relationships/hyperlink" Target="http://histo.soissons.catholique.fr/lexique.html?&amp;lexiqueID=94&amp;Expression=Pr&#234;tre" TargetMode="External"/><Relationship Id="rId27" Type="http://schemas.openxmlformats.org/officeDocument/2006/relationships/hyperlink" Target="http://histo.soissons.catholique.fr/lexique.html?&amp;lexiqueID=94&amp;Expression=Pr&#234;tre" TargetMode="External"/><Relationship Id="rId30" Type="http://schemas.openxmlformats.org/officeDocument/2006/relationships/hyperlink" Target="http://histo.soissons.catholique.fr/lexique.html?&amp;lexiqueID=32&amp;Expression=Cur&#233;" TargetMode="External"/><Relationship Id="rId35" Type="http://schemas.openxmlformats.org/officeDocument/2006/relationships/hyperlink" Target="http://histo.soissons.catholique.fr/lexique.html?&amp;lexiqueID=74&amp;Expression=Minist&#232;re" TargetMode="External"/><Relationship Id="rId43" Type="http://schemas.openxmlformats.org/officeDocument/2006/relationships/hyperlink" Target="http://histo.soissons.catholique.fr/lexique.html?&amp;lexiqueID=94&amp;Expression=Pr&#234;tre" TargetMode="External"/><Relationship Id="rId48" Type="http://schemas.openxmlformats.org/officeDocument/2006/relationships/hyperlink" Target="http://histo.soissons.catholique.fr/lexique.html?&amp;lexiqueID=74&amp;Expression=Minist&#232;re" TargetMode="External"/><Relationship Id="rId56" Type="http://schemas.openxmlformats.org/officeDocument/2006/relationships/hyperlink" Target="http://histo.soissons.catholique.fr/lexique.html?&amp;lexiqueID=101&amp;Expression=R&#233;conciliation" TargetMode="External"/><Relationship Id="rId64" Type="http://schemas.openxmlformats.org/officeDocument/2006/relationships/hyperlink" Target="http://histo.soissons.catholique.fr/lexique.html?&amp;lexiqueID=57&amp;Expression=Gr&#226;ce" TargetMode="External"/><Relationship Id="rId69" Type="http://schemas.openxmlformats.org/officeDocument/2006/relationships/hyperlink" Target="http://histo.soissons.catholique.fr/lexique.html?&amp;lexiqueID=94&amp;Expression=Pr&#234;tre" TargetMode="External"/><Relationship Id="rId77" Type="http://schemas.openxmlformats.org/officeDocument/2006/relationships/hyperlink" Target="http://histo.soissons.catholique.fr/lexique.html?&amp;lexiqueID=74&amp;Expression=Minist&#232;re" TargetMode="External"/><Relationship Id="rId8" Type="http://schemas.openxmlformats.org/officeDocument/2006/relationships/hyperlink" Target="http://histo.soissons.catholique.fr/lexique.html?&amp;lexiqueID=74&amp;Expression=Minist&#232;re" TargetMode="External"/><Relationship Id="rId51" Type="http://schemas.openxmlformats.org/officeDocument/2006/relationships/hyperlink" Target="http://histo.soissons.catholique.fr/lexique.html?&amp;lexiqueID=74&amp;Expression=Minist&#232;re" TargetMode="External"/><Relationship Id="rId72" Type="http://schemas.openxmlformats.org/officeDocument/2006/relationships/hyperlink" Target="http://histo.soissons.catholique.fr/lexique.html?&amp;lexiqueID=94&amp;Expression=Pr&#234;tr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histo.soissons.catholique.fr/lexique.html?&amp;lexiqueID=94&amp;Expression=Pr&#234;tre" TargetMode="External"/><Relationship Id="rId17" Type="http://schemas.openxmlformats.org/officeDocument/2006/relationships/hyperlink" Target="http://histo.soissons.catholique.fr/lexique.html?&amp;lexiqueID=74&amp;Expression=Minist&#232;re" TargetMode="External"/><Relationship Id="rId25" Type="http://schemas.openxmlformats.org/officeDocument/2006/relationships/hyperlink" Target="http://histo.soissons.catholique.fr/lexique.html?&amp;lexiqueID=94&amp;Expression=Pr&#234;tre" TargetMode="External"/><Relationship Id="rId33" Type="http://schemas.openxmlformats.org/officeDocument/2006/relationships/hyperlink" Target="http://histo.soissons.catholique.fr/lexique.html?&amp;lexiqueID=83&amp;Expression=Ordination" TargetMode="External"/><Relationship Id="rId38" Type="http://schemas.openxmlformats.org/officeDocument/2006/relationships/hyperlink" Target="http://histo.soissons.catholique.fr/lexique.html?&amp;lexiqueID=32&amp;Expression=Cur&#233;" TargetMode="External"/><Relationship Id="rId46" Type="http://schemas.openxmlformats.org/officeDocument/2006/relationships/hyperlink" Target="http://histo.soissons.catholique.fr/lexique.html?&amp;lexiqueID=74&amp;Expression=Minist&#232;re" TargetMode="External"/><Relationship Id="rId59" Type="http://schemas.openxmlformats.org/officeDocument/2006/relationships/hyperlink" Target="http://histo.soissons.catholique.fr/lexique.html?&amp;lexiqueID=74&amp;Expression=Minist&#232;re" TargetMode="External"/><Relationship Id="rId67" Type="http://schemas.openxmlformats.org/officeDocument/2006/relationships/hyperlink" Target="http://histo.soissons.catholique.fr/lexique.html?&amp;lexiqueID=94&amp;Expression=Pr&#234;tre" TargetMode="External"/><Relationship Id="rId20" Type="http://schemas.openxmlformats.org/officeDocument/2006/relationships/hyperlink" Target="http://histo.soissons.catholique.fr/lexique.html?&amp;lexiqueID=74&amp;Expression=Minist&#232;re" TargetMode="External"/><Relationship Id="rId41" Type="http://schemas.openxmlformats.org/officeDocument/2006/relationships/hyperlink" Target="http://histo.soissons.catholique.fr/lexique.html?&amp;lexiqueID=74&amp;Expression=Minist&#232;re" TargetMode="External"/><Relationship Id="rId54" Type="http://schemas.openxmlformats.org/officeDocument/2006/relationships/hyperlink" Target="http://histo.soissons.catholique.fr/lexique.html?&amp;lexiqueID=74&amp;Expression=Minist&#232;re" TargetMode="External"/><Relationship Id="rId62" Type="http://schemas.openxmlformats.org/officeDocument/2006/relationships/hyperlink" Target="http://histo.soissons.catholique.fr/lexique.html?&amp;lexiqueID=101&amp;Expression=R&#233;conciliation" TargetMode="External"/><Relationship Id="rId70" Type="http://schemas.openxmlformats.org/officeDocument/2006/relationships/hyperlink" Target="http://histo.soissons.catholique.fr/lexique.html?&amp;lexiqueID=74&amp;Expression=Minist&#232;re" TargetMode="External"/><Relationship Id="rId75" Type="http://schemas.openxmlformats.org/officeDocument/2006/relationships/hyperlink" Target="http://histo.soissons.catholique.fr/lexique.html?&amp;lexiqueID=74&amp;Expression=Minist&#232;re" TargetMode="External"/><Relationship Id="rId1" Type="http://schemas.openxmlformats.org/officeDocument/2006/relationships/styles" Target="styles.xml"/><Relationship Id="rId6" Type="http://schemas.openxmlformats.org/officeDocument/2006/relationships/hyperlink" Target="http://histo.soissons.catholique.fr/lexique.html?&amp;lexiqueID=94&amp;Expression=Pr&#234;tre" TargetMode="External"/><Relationship Id="rId15" Type="http://schemas.openxmlformats.org/officeDocument/2006/relationships/hyperlink" Target="http://histo.soissons.catholique.fr/lexique.html?&amp;lexiqueID=74&amp;Expression=Minist&#232;re" TargetMode="External"/><Relationship Id="rId23" Type="http://schemas.openxmlformats.org/officeDocument/2006/relationships/hyperlink" Target="http://histo.soissons.catholique.fr/lexique.html?&amp;lexiqueID=94&amp;Expression=Pr&#234;tre" TargetMode="External"/><Relationship Id="rId28" Type="http://schemas.openxmlformats.org/officeDocument/2006/relationships/hyperlink" Target="http://histo.soissons.catholique.fr/lexique.html?&amp;lexiqueID=32&amp;Expression=Cur&#233;" TargetMode="External"/><Relationship Id="rId36" Type="http://schemas.openxmlformats.org/officeDocument/2006/relationships/hyperlink" Target="http://histo.soissons.catholique.fr/lexique.html?&amp;lexiqueID=94&amp;Expression=Pr&#234;tre" TargetMode="External"/><Relationship Id="rId49" Type="http://schemas.openxmlformats.org/officeDocument/2006/relationships/hyperlink" Target="http://histo.soissons.catholique.fr/lexique.html?&amp;lexiqueID=74&amp;Expression=Minist&#232;re" TargetMode="External"/><Relationship Id="rId57" Type="http://schemas.openxmlformats.org/officeDocument/2006/relationships/hyperlink" Target="http://histo.soissons.catholique.fr/lexique.html?&amp;lexiqueID=94&amp;Expression=Pr&#234;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3402</Words>
  <Characters>18713</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Webmaster</cp:lastModifiedBy>
  <cp:revision>1</cp:revision>
  <dcterms:created xsi:type="dcterms:W3CDTF">2017-12-28T10:38:00Z</dcterms:created>
  <dcterms:modified xsi:type="dcterms:W3CDTF">2017-12-28T10:39:00Z</dcterms:modified>
</cp:coreProperties>
</file>